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28" w:type="dxa"/>
        <w:tblCellMar>
          <w:left w:w="10" w:type="dxa"/>
          <w:right w:w="10" w:type="dxa"/>
        </w:tblCellMar>
        <w:tblLook w:val="0000" w:firstRow="0" w:lastRow="0" w:firstColumn="0" w:lastColumn="0" w:noHBand="0" w:noVBand="0"/>
      </w:tblPr>
      <w:tblGrid>
        <w:gridCol w:w="9628"/>
      </w:tblGrid>
      <w:tr w:rsidR="00735D34" w:rsidRPr="00F7692A" w14:paraId="16E191C6" w14:textId="77777777" w:rsidTr="00F072B9">
        <w:tc>
          <w:tcPr>
            <w:tcW w:w="9628"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F7692A" w:rsidRDefault="001E7A02" w:rsidP="003A7E7B">
            <w:pPr>
              <w:spacing w:after="0" w:line="240" w:lineRule="auto"/>
              <w:jc w:val="center"/>
              <w:rPr>
                <w:rFonts w:asciiTheme="majorHAnsi" w:hAnsiTheme="majorHAnsi" w:cstheme="majorHAnsi"/>
                <w:sz w:val="22"/>
              </w:rPr>
            </w:pPr>
            <w:r w:rsidRPr="00F7692A">
              <w:rPr>
                <w:rFonts w:asciiTheme="majorHAnsi" w:hAnsiTheme="majorHAnsi" w:cstheme="majorHAnsi"/>
                <w:b/>
                <w:color w:val="FFFFFF"/>
                <w:sz w:val="22"/>
              </w:rPr>
              <w:t xml:space="preserve">IŠTEKLIŲ AGENTŪRA </w:t>
            </w:r>
            <w:r w:rsidR="00735D34" w:rsidRPr="00F7692A">
              <w:rPr>
                <w:rFonts w:asciiTheme="majorHAnsi" w:hAnsiTheme="majorHAnsi" w:cstheme="majorHAnsi"/>
                <w:b/>
                <w:color w:val="FFFFFF"/>
                <w:sz w:val="22"/>
              </w:rPr>
              <w:t xml:space="preserve"> &gt; PIRKIMO DOKUMENTAI &gt; TECHNINĖ SPECIFIKACIJA</w:t>
            </w:r>
          </w:p>
        </w:tc>
      </w:tr>
    </w:tbl>
    <w:p w14:paraId="66A20C7A" w14:textId="77777777" w:rsidR="00735D34" w:rsidRPr="00F7692A" w:rsidRDefault="00735D34" w:rsidP="00735D34">
      <w:pPr>
        <w:spacing w:after="0" w:line="120" w:lineRule="auto"/>
        <w:jc w:val="center"/>
        <w:rPr>
          <w:rFonts w:asciiTheme="majorHAnsi" w:hAnsiTheme="majorHAnsi" w:cstheme="majorHAnsi"/>
          <w:sz w:val="22"/>
        </w:rPr>
      </w:pPr>
    </w:p>
    <w:tbl>
      <w:tblPr>
        <w:tblW w:w="9628" w:type="dxa"/>
        <w:tblCellMar>
          <w:left w:w="10" w:type="dxa"/>
          <w:right w:w="10" w:type="dxa"/>
        </w:tblCellMar>
        <w:tblLook w:val="0000" w:firstRow="0" w:lastRow="0" w:firstColumn="0" w:lastColumn="0" w:noHBand="0" w:noVBand="0"/>
      </w:tblPr>
      <w:tblGrid>
        <w:gridCol w:w="9628"/>
      </w:tblGrid>
      <w:tr w:rsidR="00735D34" w:rsidRPr="00F7692A" w14:paraId="46177C6C" w14:textId="77777777" w:rsidTr="00F072B9">
        <w:trPr>
          <w:trHeight w:val="118"/>
        </w:trPr>
        <w:tc>
          <w:tcPr>
            <w:tcW w:w="9628"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243D650B" w:rsidR="00735D34" w:rsidRPr="00F7692A" w:rsidRDefault="00000000" w:rsidP="00E93E58">
            <w:pPr>
              <w:pStyle w:val="TEKSTAS"/>
              <w:numPr>
                <w:ilvl w:val="0"/>
                <w:numId w:val="0"/>
              </w:numPr>
              <w:ind w:left="360" w:hanging="360"/>
              <w:jc w:val="center"/>
              <w:rPr>
                <w:rFonts w:asciiTheme="majorHAnsi" w:hAnsiTheme="majorHAnsi" w:cstheme="majorHAnsi"/>
                <w:sz w:val="22"/>
                <w:szCs w:val="22"/>
              </w:rPr>
            </w:pPr>
            <w:sdt>
              <w:sdtPr>
                <w:rPr>
                  <w:rFonts w:ascii="Calibri Light" w:hAnsi="Calibri Light" w:cs="Calibri Light"/>
                  <w:b/>
                  <w:bCs/>
                  <w:color w:val="000000" w:themeColor="text1"/>
                  <w:sz w:val="22"/>
                </w:rPr>
                <w:alias w:val="Įrašomas pirkimo pavadinimas ir Nr."/>
                <w:tag w:val="Įrašomas pirkimo pavadinimas ir Nr."/>
                <w:id w:val="235207420"/>
                <w:placeholder>
                  <w:docPart w:val="1FF2E9214E2C473298726E768F0744F6"/>
                </w:placeholder>
                <w:text/>
              </w:sdtPr>
              <w:sdtContent>
                <w:r w:rsidR="009C232C" w:rsidRPr="009C232C">
                  <w:rPr>
                    <w:rFonts w:ascii="Calibri Light" w:hAnsi="Calibri Light" w:cs="Calibri Light"/>
                    <w:b/>
                    <w:bCs/>
                    <w:color w:val="000000" w:themeColor="text1"/>
                    <w:sz w:val="22"/>
                  </w:rPr>
                  <w:t xml:space="preserve">Oro vėdinimo ir kondicionavimo sistemų remontas ir profilaktikos paslaugos (PPR-409) </w:t>
                </w:r>
              </w:sdtContent>
            </w:sdt>
          </w:p>
        </w:tc>
      </w:tr>
    </w:tbl>
    <w:p w14:paraId="33C6670B" w14:textId="24609B2C" w:rsidR="001D4071" w:rsidRDefault="001D4071" w:rsidP="00A76969">
      <w:pPr>
        <w:spacing w:before="60" w:after="60" w:line="240" w:lineRule="auto"/>
        <w:jc w:val="both"/>
        <w:rPr>
          <w:rFonts w:asciiTheme="majorHAnsi" w:hAnsiTheme="majorHAnsi" w:cstheme="majorHAnsi"/>
          <w:b/>
          <w:sz w:val="22"/>
          <w:u w:val="single"/>
        </w:rPr>
      </w:pPr>
      <w:r w:rsidRPr="00F7692A">
        <w:rPr>
          <w:rFonts w:asciiTheme="majorHAnsi" w:hAnsiTheme="majorHAnsi" w:cstheme="majorHAnsi"/>
          <w:b/>
          <w:sz w:val="22"/>
          <w:u w:val="single"/>
        </w:rPr>
        <w:t xml:space="preserve"> </w:t>
      </w:r>
    </w:p>
    <w:p w14:paraId="160F6876" w14:textId="7D54D625" w:rsidR="000423D3" w:rsidRDefault="007673FF" w:rsidP="007673FF">
      <w:pPr>
        <w:pStyle w:val="Sraopastraipa"/>
        <w:tabs>
          <w:tab w:val="left" w:pos="1418"/>
          <w:tab w:val="left" w:pos="2410"/>
          <w:tab w:val="center" w:pos="4320"/>
          <w:tab w:val="right" w:pos="8640"/>
        </w:tabs>
        <w:suppressAutoHyphens w:val="0"/>
        <w:autoSpaceDN/>
        <w:spacing w:after="0" w:line="240" w:lineRule="auto"/>
        <w:ind w:left="1260"/>
        <w:jc w:val="center"/>
        <w:textAlignment w:val="auto"/>
        <w:rPr>
          <w:rFonts w:ascii="Calibri Light" w:hAnsi="Calibri Light" w:cs="Calibri Light"/>
          <w:b/>
          <w:sz w:val="22"/>
        </w:rPr>
      </w:pPr>
      <w:r>
        <w:rPr>
          <w:rFonts w:ascii="Calibri Light" w:hAnsi="Calibri Light" w:cs="Calibri Light"/>
          <w:b/>
          <w:sz w:val="22"/>
        </w:rPr>
        <w:t>1</w:t>
      </w:r>
      <w:r w:rsidR="009C232C" w:rsidRPr="008C28A1">
        <w:rPr>
          <w:rFonts w:ascii="Calibri Light" w:hAnsi="Calibri Light" w:cs="Calibri Light"/>
          <w:b/>
          <w:sz w:val="22"/>
        </w:rPr>
        <w:t xml:space="preserve"> TECHNINĖ SPECIFIKACIJA I PIRKIMO OBJEKTO DALIAI</w:t>
      </w:r>
    </w:p>
    <w:p w14:paraId="377CD1D4" w14:textId="77777777" w:rsidR="000423D3" w:rsidRDefault="000423D3" w:rsidP="007673FF">
      <w:pPr>
        <w:pStyle w:val="Sraopastraipa"/>
        <w:tabs>
          <w:tab w:val="left" w:pos="1418"/>
          <w:tab w:val="left" w:pos="2410"/>
          <w:tab w:val="center" w:pos="4320"/>
          <w:tab w:val="right" w:pos="8640"/>
        </w:tabs>
        <w:suppressAutoHyphens w:val="0"/>
        <w:autoSpaceDN/>
        <w:spacing w:after="0" w:line="240" w:lineRule="auto"/>
        <w:ind w:left="1260"/>
        <w:jc w:val="center"/>
        <w:textAlignment w:val="auto"/>
        <w:rPr>
          <w:rFonts w:ascii="Calibri Light" w:hAnsi="Calibri Light" w:cs="Calibri Light"/>
          <w:b/>
          <w:sz w:val="22"/>
        </w:rPr>
      </w:pPr>
    </w:p>
    <w:p w14:paraId="2CEA63C3" w14:textId="3D64CE58" w:rsidR="000423D3" w:rsidRDefault="000423D3" w:rsidP="000423D3">
      <w:pPr>
        <w:widowControl w:val="0"/>
        <w:spacing w:after="0" w:line="240" w:lineRule="auto"/>
        <w:jc w:val="both"/>
        <w:rPr>
          <w:rFonts w:ascii="Calibri Light" w:hAnsi="Calibri Light" w:cs="Calibri Light"/>
          <w:b/>
          <w:sz w:val="22"/>
        </w:rPr>
      </w:pPr>
      <w:r>
        <w:rPr>
          <w:rFonts w:ascii="Calibri Light" w:hAnsi="Calibri Light" w:cs="Calibri Light"/>
          <w:b/>
          <w:sz w:val="22"/>
        </w:rPr>
        <w:t xml:space="preserve"> </w:t>
      </w:r>
      <w:r w:rsidRPr="00A3527A">
        <w:rPr>
          <w:rFonts w:ascii="Calibri Light" w:hAnsi="Calibri Light" w:cs="Calibri Light"/>
          <w:b/>
          <w:sz w:val="22"/>
        </w:rPr>
        <w:t>Oro vėdinimo ir kondicionavimo sistemų remonto ir profilaktikos paslaugos patalpose esančiose adresu Šventaragio g.</w:t>
      </w:r>
      <w:r>
        <w:rPr>
          <w:rFonts w:ascii="Calibri Light" w:hAnsi="Calibri Light" w:cs="Calibri Light"/>
          <w:b/>
          <w:sz w:val="22"/>
        </w:rPr>
        <w:t xml:space="preserve"> </w:t>
      </w:r>
      <w:r w:rsidRPr="00A3527A">
        <w:rPr>
          <w:rFonts w:ascii="Calibri Light" w:hAnsi="Calibri Light" w:cs="Calibri Light"/>
          <w:b/>
          <w:sz w:val="22"/>
        </w:rPr>
        <w:t>2, Vilnius</w:t>
      </w:r>
    </w:p>
    <w:p w14:paraId="4367B9EF" w14:textId="77777777" w:rsidR="000423D3" w:rsidRPr="00A3527A" w:rsidRDefault="000423D3" w:rsidP="000423D3">
      <w:pPr>
        <w:widowControl w:val="0"/>
        <w:spacing w:after="0" w:line="240" w:lineRule="auto"/>
        <w:jc w:val="both"/>
        <w:rPr>
          <w:rFonts w:ascii="Calibri Light" w:hAnsi="Calibri Light" w:cs="Calibri Light"/>
          <w:b/>
          <w:sz w:val="22"/>
        </w:rPr>
      </w:pPr>
    </w:p>
    <w:p w14:paraId="67906D9B" w14:textId="79695446" w:rsidR="009C232C" w:rsidRPr="008C28A1" w:rsidRDefault="009C232C" w:rsidP="008C28A1">
      <w:pPr>
        <w:spacing w:after="25" w:line="271" w:lineRule="auto"/>
        <w:ind w:left="14" w:right="-5" w:firstLine="801"/>
        <w:jc w:val="both"/>
        <w:rPr>
          <w:rFonts w:ascii="Calibri Light" w:hAnsi="Calibri Light" w:cs="Calibri Light"/>
          <w:sz w:val="22"/>
        </w:rPr>
      </w:pPr>
      <w:r w:rsidRPr="008C28A1">
        <w:rPr>
          <w:rFonts w:ascii="Calibri Light" w:hAnsi="Calibri Light" w:cs="Calibri Light"/>
          <w:sz w:val="22"/>
        </w:rPr>
        <w:t xml:space="preserve">1.1. Objekte Nr. 1 yra įrengta oro vėdinimo ir kondicionavimo sistema, susidedanti iš tikslios kontrolės EMERSON </w:t>
      </w:r>
      <w:proofErr w:type="spellStart"/>
      <w:r w:rsidRPr="008C28A1">
        <w:rPr>
          <w:rFonts w:ascii="Calibri Light" w:hAnsi="Calibri Light" w:cs="Calibri Light"/>
          <w:sz w:val="22"/>
        </w:rPr>
        <w:t>Liebert</w:t>
      </w:r>
      <w:proofErr w:type="spellEnd"/>
      <w:r w:rsidRPr="008C28A1">
        <w:rPr>
          <w:rFonts w:ascii="Calibri Light" w:hAnsi="Calibri Light" w:cs="Calibri Light"/>
          <w:sz w:val="22"/>
        </w:rPr>
        <w:t xml:space="preserve">-HIROSS kondicionierių su valdikliais HPS (5 vnt.) bei specializuotos ventiliavimo-kondicionavimo Įrangos </w:t>
      </w:r>
      <w:proofErr w:type="spellStart"/>
      <w:r w:rsidRPr="008C28A1">
        <w:rPr>
          <w:rFonts w:ascii="Calibri Light" w:hAnsi="Calibri Light" w:cs="Calibri Light"/>
          <w:sz w:val="22"/>
        </w:rPr>
        <w:t>Stulz</w:t>
      </w:r>
      <w:proofErr w:type="spellEnd"/>
      <w:r w:rsidRPr="008C28A1">
        <w:rPr>
          <w:rFonts w:ascii="Calibri Light" w:hAnsi="Calibri Light" w:cs="Calibri Light"/>
          <w:sz w:val="22"/>
        </w:rPr>
        <w:t xml:space="preserve"> CPD4002A (2 vnt.). Pastaba: prieiga prie EMERSON </w:t>
      </w:r>
      <w:proofErr w:type="spellStart"/>
      <w:r w:rsidRPr="008C28A1">
        <w:rPr>
          <w:rFonts w:ascii="Calibri Light" w:hAnsi="Calibri Light" w:cs="Calibri Light"/>
          <w:sz w:val="22"/>
        </w:rPr>
        <w:t>Liebert</w:t>
      </w:r>
      <w:proofErr w:type="spellEnd"/>
      <w:r w:rsidRPr="008C28A1">
        <w:rPr>
          <w:rFonts w:ascii="Calibri Light" w:hAnsi="Calibri Light" w:cs="Calibri Light"/>
          <w:sz w:val="22"/>
        </w:rPr>
        <w:t>-HIROSS kondicionierių išorinių blokų galima tik mobilaus keltuvo-bokštelio pagalba.</w:t>
      </w:r>
    </w:p>
    <w:p w14:paraId="0A77243C" w14:textId="322F96E2" w:rsidR="009C232C" w:rsidRPr="008C28A1" w:rsidRDefault="009C232C" w:rsidP="008C28A1">
      <w:pPr>
        <w:spacing w:line="247" w:lineRule="auto"/>
        <w:ind w:left="159" w:right="45" w:firstLine="675"/>
        <w:jc w:val="both"/>
        <w:rPr>
          <w:rFonts w:ascii="Calibri Light" w:hAnsi="Calibri Light" w:cs="Calibri Light"/>
          <w:sz w:val="22"/>
        </w:rPr>
      </w:pPr>
      <w:r w:rsidRPr="008C28A1">
        <w:rPr>
          <w:rFonts w:ascii="Calibri Light" w:hAnsi="Calibri Light" w:cs="Calibri Light"/>
          <w:sz w:val="22"/>
        </w:rPr>
        <w:t>1.2. Oro vėdinimo ir kondicionavimo sistemos profilaktikos paslaugos objekte Nr. 1 perkamos 2 (du) kartus per metus. Paslaugų teikėjas suteikia profilaktinio aptarnavimo paslaugas per 10 (dešimt) darbo dienų nuo perkančiosios organizacijos pranešimo raštu (elektroniniu paštu) apie jų poreikį dienos</w:t>
      </w:r>
      <w:r w:rsidR="008C28A1">
        <w:rPr>
          <w:rFonts w:ascii="Calibri Light" w:hAnsi="Calibri Light" w:cs="Calibri Light"/>
          <w:sz w:val="22"/>
        </w:rPr>
        <w:t>.</w:t>
      </w:r>
    </w:p>
    <w:p w14:paraId="17B5C354" w14:textId="19CB28C3" w:rsidR="009C232C" w:rsidRPr="008C28A1" w:rsidRDefault="008C28A1" w:rsidP="008C28A1">
      <w:pPr>
        <w:pStyle w:val="Sraopastraipa"/>
        <w:suppressAutoHyphens w:val="0"/>
        <w:autoSpaceDN/>
        <w:spacing w:after="0" w:line="303" w:lineRule="auto"/>
        <w:ind w:left="0" w:right="5"/>
        <w:jc w:val="both"/>
        <w:textAlignment w:val="auto"/>
        <w:rPr>
          <w:rFonts w:ascii="Calibri Light" w:hAnsi="Calibri Light" w:cs="Calibri Light"/>
          <w:sz w:val="22"/>
        </w:rPr>
      </w:pPr>
      <w:r w:rsidRPr="008C28A1">
        <w:rPr>
          <w:rFonts w:ascii="Calibri Light" w:hAnsi="Calibri Light" w:cs="Calibri Light"/>
          <w:sz w:val="22"/>
        </w:rPr>
        <w:t xml:space="preserve">            </w:t>
      </w:r>
      <w:r w:rsidR="009C232C" w:rsidRPr="008C28A1">
        <w:rPr>
          <w:rFonts w:ascii="Calibri Light" w:hAnsi="Calibri Light" w:cs="Calibri Light"/>
          <w:sz w:val="22"/>
        </w:rPr>
        <w:t>1.3. Teikiant oro vėdinimo ir kondicionavimo sistemų profilaktikos paslaugas objekte Nr. 1 būtina:</w:t>
      </w:r>
    </w:p>
    <w:p w14:paraId="33132377"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Calibri Light" w:hAnsi="Calibri Light" w:cs="Calibri Light"/>
          <w:sz w:val="22"/>
        </w:rPr>
      </w:pPr>
      <w:r w:rsidRPr="008C28A1">
        <w:rPr>
          <w:rFonts w:ascii="Calibri Light" w:hAnsi="Calibri Light" w:cs="Calibri Light"/>
          <w:sz w:val="22"/>
        </w:rPr>
        <w:t>peržiūrėti daviklių ir sensorių parodymus bei aliarmo signalų įrašus;</w:t>
      </w:r>
    </w:p>
    <w:p w14:paraId="00445DAF"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Calibri Light" w:hAnsi="Calibri Light" w:cs="Calibri Light"/>
          <w:sz w:val="22"/>
        </w:rPr>
      </w:pPr>
      <w:r w:rsidRPr="008C28A1">
        <w:rPr>
          <w:rFonts w:ascii="Calibri Light" w:hAnsi="Calibri Light" w:cs="Calibri Light"/>
          <w:sz w:val="22"/>
        </w:rPr>
        <w:t>patikrinti kondensato šalinimo trasas ir šalinimo siurblių stovį ir, jei reikia, išvalyti;</w:t>
      </w:r>
    </w:p>
    <w:p w14:paraId="59CAA0B2" w14:textId="503A3B98"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Calibri Light" w:hAnsi="Calibri Light" w:cs="Calibri Light"/>
          <w:sz w:val="22"/>
        </w:rPr>
      </w:pPr>
      <w:r w:rsidRPr="008C28A1">
        <w:rPr>
          <w:rFonts w:ascii="Calibri Light" w:hAnsi="Calibri Light" w:cs="Calibri Light"/>
          <w:sz w:val="22"/>
        </w:rPr>
        <w:t>patikrinti ir sureguliuoti kondicionierių valdymą ir rotacijos persijungimą</w:t>
      </w:r>
      <w:r w:rsidR="00C04B19">
        <w:rPr>
          <w:rFonts w:ascii="Calibri Light" w:hAnsi="Calibri Light" w:cs="Calibri Light"/>
          <w:sz w:val="22"/>
        </w:rPr>
        <w:t>;</w:t>
      </w:r>
    </w:p>
    <w:p w14:paraId="4D83A741" w14:textId="77777777" w:rsidR="009C232C" w:rsidRPr="008C28A1" w:rsidRDefault="009C232C" w:rsidP="00C04B19">
      <w:pPr>
        <w:pStyle w:val="Sraopastraipa"/>
        <w:numPr>
          <w:ilvl w:val="0"/>
          <w:numId w:val="31"/>
        </w:numPr>
        <w:suppressAutoHyphens w:val="0"/>
        <w:autoSpaceDN/>
        <w:spacing w:after="0" w:line="303" w:lineRule="auto"/>
        <w:ind w:left="993" w:right="5"/>
        <w:jc w:val="both"/>
        <w:textAlignment w:val="auto"/>
        <w:rPr>
          <w:rFonts w:ascii="Calibri Light" w:hAnsi="Calibri Light" w:cs="Calibri Light"/>
          <w:sz w:val="22"/>
        </w:rPr>
      </w:pPr>
      <w:r w:rsidRPr="008C28A1">
        <w:rPr>
          <w:rFonts w:ascii="Calibri Light" w:hAnsi="Calibri Light" w:cs="Calibri Light"/>
          <w:sz w:val="22"/>
        </w:rPr>
        <w:t>išmatuoti ir sureguliuoti aušinimo skysčio slėgį ir, nustačius neatitikimus gamintojų reikalavimams, parengti defektinį aktą;</w:t>
      </w:r>
    </w:p>
    <w:p w14:paraId="4EB441A1"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Calibri Light" w:hAnsi="Calibri Light" w:cs="Calibri Light"/>
          <w:sz w:val="22"/>
        </w:rPr>
      </w:pPr>
      <w:r w:rsidRPr="008C28A1">
        <w:rPr>
          <w:rFonts w:ascii="Calibri Light" w:hAnsi="Calibri Light" w:cs="Calibri Light"/>
          <w:sz w:val="22"/>
        </w:rPr>
        <w:t>išplauti išorinius blokus;</w:t>
      </w:r>
    </w:p>
    <w:p w14:paraId="74468F3B" w14:textId="1F7F91B2" w:rsidR="009C232C" w:rsidRPr="008C28A1" w:rsidRDefault="009C232C" w:rsidP="00C04B19">
      <w:pPr>
        <w:pStyle w:val="Sraopastraipa"/>
        <w:numPr>
          <w:ilvl w:val="0"/>
          <w:numId w:val="31"/>
        </w:numPr>
        <w:suppressAutoHyphens w:val="0"/>
        <w:autoSpaceDN/>
        <w:spacing w:after="0" w:line="303" w:lineRule="auto"/>
        <w:ind w:right="5"/>
        <w:jc w:val="both"/>
        <w:textAlignment w:val="auto"/>
        <w:rPr>
          <w:rFonts w:ascii="Calibri Light" w:hAnsi="Calibri Light" w:cs="Calibri Light"/>
          <w:sz w:val="22"/>
        </w:rPr>
      </w:pPr>
      <w:r w:rsidRPr="008C28A1">
        <w:rPr>
          <w:rFonts w:ascii="Calibri Light" w:hAnsi="Calibri Light" w:cs="Calibri Light"/>
          <w:sz w:val="22"/>
        </w:rPr>
        <w:t>patikrinti vidinių blokų oro filtrų stovį ir, nustačius neatitikimus gamintojų reikalavimams, parengti defektinį aktą</w:t>
      </w:r>
      <w:r w:rsidR="00C04B19">
        <w:rPr>
          <w:rFonts w:ascii="Calibri Light" w:hAnsi="Calibri Light" w:cs="Calibri Light"/>
          <w:sz w:val="22"/>
        </w:rPr>
        <w:t>;</w:t>
      </w:r>
    </w:p>
    <w:p w14:paraId="51F1D127"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Calibri Light" w:hAnsi="Calibri Light" w:cs="Calibri Light"/>
          <w:sz w:val="22"/>
        </w:rPr>
      </w:pPr>
      <w:r w:rsidRPr="008C28A1">
        <w:rPr>
          <w:rFonts w:ascii="Calibri Light" w:hAnsi="Calibri Light" w:cs="Calibri Light"/>
          <w:sz w:val="22"/>
        </w:rPr>
        <w:t>parengti atliktų profilaktinių darbų ataskaitą.</w:t>
      </w:r>
    </w:p>
    <w:p w14:paraId="07D7BA16" w14:textId="4212C0D3" w:rsidR="009C232C" w:rsidRPr="008C28A1" w:rsidRDefault="009C232C" w:rsidP="008C28A1">
      <w:pPr>
        <w:spacing w:after="52"/>
        <w:ind w:left="24" w:right="5" w:firstLine="811"/>
        <w:jc w:val="both"/>
        <w:rPr>
          <w:rFonts w:ascii="Calibri Light" w:hAnsi="Calibri Light" w:cs="Calibri Light"/>
          <w:sz w:val="22"/>
        </w:rPr>
      </w:pPr>
      <w:r w:rsidRPr="008C28A1">
        <w:rPr>
          <w:rFonts w:ascii="Calibri Light" w:hAnsi="Calibri Light" w:cs="Calibri Light"/>
          <w:sz w:val="22"/>
        </w:rPr>
        <w:t xml:space="preserve">1.4. Suteikus </w:t>
      </w:r>
      <w:r w:rsidR="008C28A1" w:rsidRPr="008C28A1">
        <w:rPr>
          <w:rFonts w:ascii="Calibri Light" w:hAnsi="Calibri Light" w:cs="Calibri Light"/>
          <w:sz w:val="22"/>
        </w:rPr>
        <w:t>1</w:t>
      </w:r>
      <w:r w:rsidRPr="008C28A1">
        <w:rPr>
          <w:rFonts w:ascii="Calibri Light" w:hAnsi="Calibri Light" w:cs="Calibri Light"/>
          <w:sz w:val="22"/>
        </w:rPr>
        <w:t>.3 papunktyje nurodytas paslaugas paslaugų teikėjas turi parengti defektinį aktą (jei toks aktas nėra profilaktinių darbų ataskaitos dalis). Teikiant oro vėdinimo ir kondicionavimo sistemų profilaktikos paslaugas ir nustačius gedimus, sensorių parodymus, neatitinkančius gamintojo nustatytų ribų, aliarmo signalus, Paslaugų teikėjas turi inicijuoti gedimų šalinimą, suderinęs su perkančiąja organizacija.</w:t>
      </w:r>
    </w:p>
    <w:p w14:paraId="7A0A9E34" w14:textId="48B505A5" w:rsidR="009C232C" w:rsidRPr="008C28A1" w:rsidRDefault="00FD4282" w:rsidP="008C28A1">
      <w:pPr>
        <w:tabs>
          <w:tab w:val="left" w:pos="1418"/>
        </w:tabs>
        <w:suppressAutoHyphens w:val="0"/>
        <w:autoSpaceDN/>
        <w:spacing w:after="5" w:line="252" w:lineRule="auto"/>
        <w:jc w:val="both"/>
        <w:textAlignment w:val="auto"/>
        <w:rPr>
          <w:rFonts w:ascii="Calibri Light" w:hAnsi="Calibri Light" w:cs="Calibri Light"/>
          <w:sz w:val="22"/>
        </w:rPr>
      </w:pPr>
      <w:r>
        <w:rPr>
          <w:rFonts w:ascii="Calibri Light" w:hAnsi="Calibri Light" w:cs="Calibri Light"/>
          <w:sz w:val="22"/>
        </w:rPr>
        <w:t xml:space="preserve">                </w:t>
      </w:r>
      <w:r w:rsidR="009F310B">
        <w:rPr>
          <w:rFonts w:ascii="Calibri Light" w:hAnsi="Calibri Light" w:cs="Calibri Light"/>
          <w:sz w:val="22"/>
        </w:rPr>
        <w:t>1</w:t>
      </w:r>
      <w:r>
        <w:rPr>
          <w:rFonts w:ascii="Calibri Light" w:hAnsi="Calibri Light" w:cs="Calibri Light"/>
          <w:sz w:val="22"/>
        </w:rPr>
        <w:t>.5.</w:t>
      </w:r>
      <w:r w:rsidR="008C28A1" w:rsidRPr="008C28A1">
        <w:rPr>
          <w:rFonts w:ascii="Calibri Light" w:hAnsi="Calibri Light" w:cs="Calibri Light"/>
          <w:sz w:val="22"/>
        </w:rPr>
        <w:t xml:space="preserve"> </w:t>
      </w:r>
      <w:r w:rsidR="009C232C" w:rsidRPr="008C28A1">
        <w:rPr>
          <w:rFonts w:ascii="Calibri Light" w:hAnsi="Calibri Light" w:cs="Calibri Light"/>
          <w:sz w:val="22"/>
        </w:rPr>
        <w:t>PO, nustačiusi oro vėdinimo ir kondicionavimo sistemų gedimą, informuoja paslaugų teikėją apie gedimą (elektroniniu paštu, telefonu).</w:t>
      </w:r>
    </w:p>
    <w:p w14:paraId="04642449" w14:textId="26B871ED" w:rsidR="009C232C" w:rsidRPr="008C28A1" w:rsidRDefault="009C232C" w:rsidP="008C28A1">
      <w:pPr>
        <w:tabs>
          <w:tab w:val="left" w:pos="1418"/>
        </w:tabs>
        <w:suppressAutoHyphens w:val="0"/>
        <w:autoSpaceDN/>
        <w:spacing w:after="5" w:line="252" w:lineRule="auto"/>
        <w:jc w:val="both"/>
        <w:textAlignment w:val="auto"/>
        <w:rPr>
          <w:rFonts w:ascii="Calibri Light" w:hAnsi="Calibri Light" w:cs="Calibri Light"/>
          <w:sz w:val="22"/>
        </w:rPr>
      </w:pPr>
      <w:r w:rsidRPr="008C28A1">
        <w:rPr>
          <w:rFonts w:ascii="Calibri Light" w:hAnsi="Calibri Light" w:cs="Calibri Light"/>
          <w:sz w:val="22"/>
        </w:rPr>
        <w:t xml:space="preserve">          </w:t>
      </w:r>
      <w:r w:rsidR="00C04B19">
        <w:rPr>
          <w:rFonts w:ascii="Calibri Light" w:hAnsi="Calibri Light" w:cs="Calibri Light"/>
          <w:sz w:val="22"/>
        </w:rPr>
        <w:t xml:space="preserve"> </w:t>
      </w:r>
      <w:r w:rsidR="009F310B">
        <w:rPr>
          <w:rFonts w:ascii="Calibri Light" w:hAnsi="Calibri Light" w:cs="Calibri Light"/>
          <w:sz w:val="22"/>
        </w:rPr>
        <w:t xml:space="preserve">  </w:t>
      </w:r>
      <w:r w:rsidR="00C04B19">
        <w:rPr>
          <w:rFonts w:ascii="Calibri Light" w:hAnsi="Calibri Light" w:cs="Calibri Light"/>
          <w:sz w:val="22"/>
        </w:rPr>
        <w:t xml:space="preserve">  </w:t>
      </w:r>
      <w:r w:rsidRPr="008C28A1">
        <w:rPr>
          <w:rFonts w:ascii="Calibri Light" w:hAnsi="Calibri Light" w:cs="Calibri Light"/>
          <w:sz w:val="22"/>
        </w:rPr>
        <w:t>1.</w:t>
      </w:r>
      <w:r w:rsidR="00FD4282">
        <w:rPr>
          <w:rFonts w:ascii="Calibri Light" w:hAnsi="Calibri Light" w:cs="Calibri Light"/>
          <w:sz w:val="22"/>
        </w:rPr>
        <w:t>6</w:t>
      </w:r>
      <w:r w:rsidRPr="008C28A1">
        <w:rPr>
          <w:rFonts w:ascii="Calibri Light" w:hAnsi="Calibri Light" w:cs="Calibri Light"/>
          <w:sz w:val="22"/>
        </w:rPr>
        <w:t>.</w:t>
      </w:r>
      <w:r w:rsidR="009F310B">
        <w:rPr>
          <w:rFonts w:ascii="Calibri Light" w:hAnsi="Calibri Light" w:cs="Calibri Light"/>
          <w:sz w:val="22"/>
        </w:rPr>
        <w:t xml:space="preserve"> </w:t>
      </w:r>
      <w:r w:rsidRPr="008C28A1">
        <w:rPr>
          <w:rFonts w:ascii="Calibri Light" w:hAnsi="Calibri Light" w:cs="Calibri Light"/>
          <w:sz w:val="22"/>
        </w:rPr>
        <w:t>Oro vėdinimo ir kondicionavimo sistemos</w:t>
      </w:r>
      <w:r w:rsidRPr="008C28A1" w:rsidDel="00DB0C37">
        <w:rPr>
          <w:rFonts w:ascii="Calibri Light" w:hAnsi="Calibri Light" w:cs="Calibri Light"/>
          <w:sz w:val="22"/>
        </w:rPr>
        <w:t xml:space="preserve"> </w:t>
      </w:r>
      <w:r w:rsidRPr="008C28A1">
        <w:rPr>
          <w:rFonts w:ascii="Calibri Light" w:hAnsi="Calibri Light" w:cs="Calibri Light"/>
          <w:sz w:val="22"/>
        </w:rPr>
        <w:t>gedimo atveju Paslaugų teikėjo reakcijos ir gedimų šalinimo laikai priklausomai nuo incidento svarbos:</w:t>
      </w:r>
    </w:p>
    <w:tbl>
      <w:tblPr>
        <w:tblStyle w:val="TableGrid"/>
        <w:tblW w:w="9590" w:type="dxa"/>
        <w:tblInd w:w="46" w:type="dxa"/>
        <w:tblCellMar>
          <w:top w:w="23" w:type="dxa"/>
          <w:left w:w="91" w:type="dxa"/>
          <w:right w:w="94" w:type="dxa"/>
        </w:tblCellMar>
        <w:tblLook w:val="04A0" w:firstRow="1" w:lastRow="0" w:firstColumn="1" w:lastColumn="0" w:noHBand="0" w:noVBand="1"/>
      </w:tblPr>
      <w:tblGrid>
        <w:gridCol w:w="1936"/>
        <w:gridCol w:w="2126"/>
        <w:gridCol w:w="2410"/>
        <w:gridCol w:w="3118"/>
      </w:tblGrid>
      <w:tr w:rsidR="009C232C" w:rsidRPr="008C28A1" w14:paraId="1C2C5739" w14:textId="77777777" w:rsidTr="009C232C">
        <w:trPr>
          <w:trHeight w:val="782"/>
        </w:trPr>
        <w:tc>
          <w:tcPr>
            <w:tcW w:w="193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10D0AD82" w14:textId="77777777" w:rsidR="009C232C" w:rsidRPr="008C28A1" w:rsidRDefault="009C232C" w:rsidP="009C232C">
            <w:pPr>
              <w:spacing w:line="259" w:lineRule="auto"/>
              <w:ind w:left="26"/>
              <w:jc w:val="center"/>
              <w:rPr>
                <w:rFonts w:ascii="Calibri Light" w:hAnsi="Calibri Light" w:cs="Calibri Light"/>
                <w:b/>
                <w:bCs/>
                <w:sz w:val="22"/>
              </w:rPr>
            </w:pPr>
            <w:r w:rsidRPr="008C28A1">
              <w:rPr>
                <w:rFonts w:ascii="Calibri Light" w:hAnsi="Calibri Light" w:cs="Calibri Light"/>
                <w:b/>
                <w:bCs/>
                <w:sz w:val="22"/>
              </w:rPr>
              <w:t>Incidento svarbos lygis</w:t>
            </w:r>
          </w:p>
        </w:tc>
        <w:tc>
          <w:tcPr>
            <w:tcW w:w="212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309D156A" w14:textId="77777777" w:rsidR="009C232C" w:rsidRPr="008C28A1" w:rsidRDefault="009C232C" w:rsidP="009C232C">
            <w:pPr>
              <w:spacing w:line="259" w:lineRule="auto"/>
              <w:ind w:left="19" w:right="319"/>
              <w:jc w:val="center"/>
              <w:rPr>
                <w:rFonts w:ascii="Calibri Light" w:hAnsi="Calibri Light" w:cs="Calibri Light"/>
                <w:b/>
                <w:bCs/>
                <w:sz w:val="22"/>
              </w:rPr>
            </w:pPr>
            <w:r w:rsidRPr="008C28A1">
              <w:rPr>
                <w:rFonts w:ascii="Calibri Light" w:hAnsi="Calibri Light" w:cs="Calibri Light"/>
                <w:b/>
                <w:bCs/>
                <w:sz w:val="22"/>
              </w:rPr>
              <w:t>Reakcijos laikas nuo pranešimo gavimo</w:t>
            </w:r>
          </w:p>
        </w:tc>
        <w:tc>
          <w:tcPr>
            <w:tcW w:w="241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154B5E66" w14:textId="77777777" w:rsidR="009C232C" w:rsidRPr="008C28A1" w:rsidRDefault="009C232C" w:rsidP="009C232C">
            <w:pPr>
              <w:spacing w:line="259" w:lineRule="auto"/>
              <w:ind w:left="24" w:right="88" w:hanging="5"/>
              <w:jc w:val="center"/>
              <w:rPr>
                <w:rFonts w:ascii="Calibri Light" w:hAnsi="Calibri Light" w:cs="Calibri Light"/>
                <w:b/>
                <w:bCs/>
                <w:sz w:val="22"/>
              </w:rPr>
            </w:pPr>
            <w:r w:rsidRPr="008C28A1">
              <w:rPr>
                <w:rFonts w:ascii="Calibri Light" w:hAnsi="Calibri Light" w:cs="Calibri Light"/>
                <w:b/>
                <w:bCs/>
                <w:sz w:val="22"/>
              </w:rPr>
              <w:t>Gedimo pašalinimo laikas, nuo pranešimo gavimo</w:t>
            </w:r>
          </w:p>
        </w:tc>
        <w:tc>
          <w:tcPr>
            <w:tcW w:w="3118"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07712F32" w14:textId="77777777" w:rsidR="009C232C" w:rsidRPr="008C28A1" w:rsidRDefault="009C232C" w:rsidP="009C232C">
            <w:pPr>
              <w:spacing w:line="259" w:lineRule="auto"/>
              <w:ind w:left="24"/>
              <w:jc w:val="center"/>
              <w:rPr>
                <w:rFonts w:ascii="Calibri Light" w:hAnsi="Calibri Light" w:cs="Calibri Light"/>
                <w:b/>
                <w:bCs/>
                <w:sz w:val="22"/>
              </w:rPr>
            </w:pPr>
            <w:r w:rsidRPr="008C28A1">
              <w:rPr>
                <w:rFonts w:ascii="Calibri Light" w:hAnsi="Calibri Light" w:cs="Calibri Light"/>
                <w:b/>
                <w:bCs/>
                <w:sz w:val="22"/>
              </w:rPr>
              <w:t>Incidento aprašymas</w:t>
            </w:r>
          </w:p>
        </w:tc>
      </w:tr>
      <w:tr w:rsidR="009C232C" w:rsidRPr="008C28A1" w14:paraId="518F2B85" w14:textId="77777777" w:rsidTr="009C232C">
        <w:trPr>
          <w:trHeight w:val="1042"/>
        </w:trPr>
        <w:tc>
          <w:tcPr>
            <w:tcW w:w="1936" w:type="dxa"/>
            <w:tcBorders>
              <w:top w:val="single" w:sz="2" w:space="0" w:color="000000"/>
              <w:left w:val="single" w:sz="2" w:space="0" w:color="000000"/>
              <w:bottom w:val="single" w:sz="2" w:space="0" w:color="000000"/>
              <w:right w:val="single" w:sz="2" w:space="0" w:color="000000"/>
            </w:tcBorders>
          </w:tcPr>
          <w:p w14:paraId="6C1AF92D" w14:textId="77777777" w:rsidR="009C232C" w:rsidRPr="008C28A1" w:rsidRDefault="009C232C" w:rsidP="00565B28">
            <w:pPr>
              <w:spacing w:line="259" w:lineRule="auto"/>
              <w:ind w:left="40"/>
              <w:rPr>
                <w:rFonts w:ascii="Calibri Light" w:hAnsi="Calibri Light" w:cs="Calibri Light"/>
                <w:sz w:val="22"/>
              </w:rPr>
            </w:pPr>
            <w:r w:rsidRPr="008C28A1">
              <w:rPr>
                <w:rFonts w:ascii="Calibri Light" w:hAnsi="Calibri Light" w:cs="Calibri Light"/>
                <w:sz w:val="22"/>
              </w:rPr>
              <w:t>1 svarbos lygis</w:t>
            </w:r>
          </w:p>
        </w:tc>
        <w:tc>
          <w:tcPr>
            <w:tcW w:w="2126" w:type="dxa"/>
            <w:tcBorders>
              <w:top w:val="single" w:sz="2" w:space="0" w:color="000000"/>
              <w:left w:val="single" w:sz="2" w:space="0" w:color="000000"/>
              <w:bottom w:val="single" w:sz="2" w:space="0" w:color="000000"/>
              <w:right w:val="single" w:sz="2" w:space="0" w:color="000000"/>
            </w:tcBorders>
          </w:tcPr>
          <w:p w14:paraId="61D61A86" w14:textId="77777777" w:rsidR="009C232C" w:rsidRPr="008C28A1" w:rsidRDefault="009C232C" w:rsidP="00565B28">
            <w:pPr>
              <w:spacing w:after="160" w:line="259" w:lineRule="auto"/>
              <w:jc w:val="center"/>
              <w:rPr>
                <w:rFonts w:ascii="Calibri Light" w:hAnsi="Calibri Light" w:cs="Calibri Light"/>
                <w:sz w:val="22"/>
              </w:rPr>
            </w:pPr>
            <w:r w:rsidRPr="008C28A1">
              <w:rPr>
                <w:rFonts w:ascii="Calibri Light" w:hAnsi="Calibri Light" w:cs="Calibri Light"/>
                <w:sz w:val="22"/>
              </w:rPr>
              <w:t>1 val.</w:t>
            </w:r>
          </w:p>
        </w:tc>
        <w:tc>
          <w:tcPr>
            <w:tcW w:w="2410" w:type="dxa"/>
            <w:tcBorders>
              <w:top w:val="single" w:sz="2" w:space="0" w:color="000000"/>
              <w:left w:val="single" w:sz="2" w:space="0" w:color="000000"/>
              <w:bottom w:val="single" w:sz="2" w:space="0" w:color="000000"/>
              <w:right w:val="single" w:sz="2" w:space="0" w:color="000000"/>
            </w:tcBorders>
          </w:tcPr>
          <w:p w14:paraId="6DC46529" w14:textId="77777777" w:rsidR="009C232C" w:rsidRPr="008C28A1" w:rsidRDefault="009C232C" w:rsidP="00565B28">
            <w:pPr>
              <w:spacing w:line="259" w:lineRule="auto"/>
              <w:ind w:left="8"/>
              <w:jc w:val="center"/>
              <w:rPr>
                <w:rFonts w:ascii="Calibri Light" w:hAnsi="Calibri Light" w:cs="Calibri Light"/>
                <w:sz w:val="22"/>
              </w:rPr>
            </w:pPr>
            <w:r w:rsidRPr="008C28A1">
              <w:rPr>
                <w:rFonts w:ascii="Calibri Light" w:hAnsi="Calibri Light" w:cs="Calibri Light"/>
                <w:sz w:val="22"/>
              </w:rPr>
              <w:t>4 val.</w:t>
            </w:r>
          </w:p>
        </w:tc>
        <w:tc>
          <w:tcPr>
            <w:tcW w:w="3118" w:type="dxa"/>
            <w:tcBorders>
              <w:top w:val="single" w:sz="2" w:space="0" w:color="000000"/>
              <w:left w:val="single" w:sz="2" w:space="0" w:color="000000"/>
              <w:bottom w:val="single" w:sz="2" w:space="0" w:color="000000"/>
              <w:right w:val="single" w:sz="2" w:space="0" w:color="000000"/>
            </w:tcBorders>
          </w:tcPr>
          <w:p w14:paraId="2269D7F9" w14:textId="02D4193D" w:rsidR="009C232C" w:rsidRPr="008C28A1" w:rsidRDefault="009C232C" w:rsidP="009C232C">
            <w:pPr>
              <w:spacing w:line="259" w:lineRule="auto"/>
              <w:ind w:left="14" w:firstLine="5"/>
              <w:rPr>
                <w:rFonts w:ascii="Calibri Light" w:hAnsi="Calibri Light" w:cs="Calibri Light"/>
                <w:sz w:val="22"/>
              </w:rPr>
            </w:pPr>
            <w:r w:rsidRPr="008C28A1">
              <w:rPr>
                <w:rFonts w:ascii="Calibri Light" w:hAnsi="Calibri Light" w:cs="Calibri Light"/>
                <w:sz w:val="22"/>
              </w:rPr>
              <w:t>Oro vėdinimo ir kondicionavimo sistema sugedo ir visiškai neveikia.</w:t>
            </w:r>
          </w:p>
        </w:tc>
      </w:tr>
      <w:tr w:rsidR="009C232C" w:rsidRPr="008C28A1" w14:paraId="20676E71" w14:textId="77777777" w:rsidTr="009C232C">
        <w:trPr>
          <w:trHeight w:val="528"/>
        </w:trPr>
        <w:tc>
          <w:tcPr>
            <w:tcW w:w="1936" w:type="dxa"/>
            <w:tcBorders>
              <w:top w:val="single" w:sz="2" w:space="0" w:color="000000"/>
              <w:left w:val="single" w:sz="2" w:space="0" w:color="000000"/>
              <w:bottom w:val="single" w:sz="2" w:space="0" w:color="000000"/>
              <w:right w:val="single" w:sz="2" w:space="0" w:color="000000"/>
            </w:tcBorders>
          </w:tcPr>
          <w:p w14:paraId="7C8572C4" w14:textId="77777777" w:rsidR="009C232C" w:rsidRPr="008C28A1" w:rsidRDefault="009C232C" w:rsidP="00565B28">
            <w:pPr>
              <w:spacing w:line="259" w:lineRule="auto"/>
              <w:ind w:left="11"/>
              <w:rPr>
                <w:rFonts w:ascii="Calibri Light" w:hAnsi="Calibri Light" w:cs="Calibri Light"/>
                <w:sz w:val="22"/>
              </w:rPr>
            </w:pPr>
            <w:r w:rsidRPr="008C28A1">
              <w:rPr>
                <w:rFonts w:ascii="Calibri Light" w:hAnsi="Calibri Light" w:cs="Calibri Light"/>
                <w:sz w:val="22"/>
              </w:rPr>
              <w:t>2 svarbos lygis</w:t>
            </w:r>
          </w:p>
        </w:tc>
        <w:tc>
          <w:tcPr>
            <w:tcW w:w="2126" w:type="dxa"/>
            <w:tcBorders>
              <w:top w:val="single" w:sz="2" w:space="0" w:color="000000"/>
              <w:left w:val="single" w:sz="2" w:space="0" w:color="000000"/>
              <w:bottom w:val="single" w:sz="2" w:space="0" w:color="000000"/>
              <w:right w:val="single" w:sz="2" w:space="0" w:color="000000"/>
            </w:tcBorders>
          </w:tcPr>
          <w:p w14:paraId="2690C729" w14:textId="77777777" w:rsidR="009C232C" w:rsidRPr="008C28A1" w:rsidRDefault="009C232C" w:rsidP="00565B28">
            <w:pPr>
              <w:spacing w:line="259" w:lineRule="auto"/>
              <w:ind w:right="7"/>
              <w:jc w:val="center"/>
              <w:rPr>
                <w:rFonts w:ascii="Calibri Light" w:hAnsi="Calibri Light" w:cs="Calibri Light"/>
                <w:sz w:val="22"/>
              </w:rPr>
            </w:pPr>
            <w:r w:rsidRPr="008C28A1">
              <w:rPr>
                <w:rFonts w:ascii="Calibri Light" w:hAnsi="Calibri Light" w:cs="Calibri Light"/>
                <w:sz w:val="22"/>
              </w:rPr>
              <w:t>2 val.</w:t>
            </w:r>
          </w:p>
        </w:tc>
        <w:tc>
          <w:tcPr>
            <w:tcW w:w="2410" w:type="dxa"/>
            <w:tcBorders>
              <w:top w:val="single" w:sz="2" w:space="0" w:color="000000"/>
              <w:left w:val="single" w:sz="2" w:space="0" w:color="000000"/>
              <w:bottom w:val="single" w:sz="2" w:space="0" w:color="000000"/>
              <w:right w:val="single" w:sz="2" w:space="0" w:color="000000"/>
            </w:tcBorders>
          </w:tcPr>
          <w:p w14:paraId="1B353069" w14:textId="77777777" w:rsidR="009C232C" w:rsidRPr="008C28A1" w:rsidRDefault="009C232C" w:rsidP="00565B28">
            <w:pPr>
              <w:spacing w:line="259" w:lineRule="auto"/>
              <w:ind w:right="7"/>
              <w:jc w:val="center"/>
              <w:rPr>
                <w:rFonts w:ascii="Calibri Light" w:hAnsi="Calibri Light" w:cs="Calibri Light"/>
                <w:sz w:val="22"/>
              </w:rPr>
            </w:pPr>
            <w:r w:rsidRPr="008C28A1">
              <w:rPr>
                <w:rFonts w:ascii="Calibri Light" w:hAnsi="Calibri Light" w:cs="Calibri Light"/>
                <w:sz w:val="22"/>
              </w:rPr>
              <w:t>6 val.</w:t>
            </w:r>
          </w:p>
        </w:tc>
        <w:tc>
          <w:tcPr>
            <w:tcW w:w="3118" w:type="dxa"/>
            <w:tcBorders>
              <w:top w:val="single" w:sz="2" w:space="0" w:color="000000"/>
              <w:left w:val="single" w:sz="2" w:space="0" w:color="000000"/>
              <w:bottom w:val="single" w:sz="2" w:space="0" w:color="000000"/>
              <w:right w:val="single" w:sz="2" w:space="0" w:color="000000"/>
            </w:tcBorders>
          </w:tcPr>
          <w:p w14:paraId="628EEEAE" w14:textId="77777777" w:rsidR="009C232C" w:rsidRPr="008C28A1" w:rsidRDefault="009C232C" w:rsidP="009C232C">
            <w:pPr>
              <w:spacing w:line="259" w:lineRule="auto"/>
              <w:ind w:left="10"/>
              <w:rPr>
                <w:rFonts w:ascii="Calibri Light" w:hAnsi="Calibri Light" w:cs="Calibri Light"/>
                <w:sz w:val="22"/>
              </w:rPr>
            </w:pPr>
            <w:r w:rsidRPr="008C28A1">
              <w:rPr>
                <w:rFonts w:ascii="Calibri Light" w:hAnsi="Calibri Light" w:cs="Calibri Light"/>
                <w:sz w:val="22"/>
              </w:rPr>
              <w:t xml:space="preserve">Oro vėdinimo ir kondicionavimo sistema sugedo ir veikia tik nedubliuotu režimu arba oro vėdinimo ir kondicionavimo sistema nepalaiko nustatyto </w:t>
            </w:r>
            <w:r w:rsidRPr="008C28A1">
              <w:rPr>
                <w:rFonts w:ascii="Calibri Light" w:hAnsi="Calibri Light" w:cs="Calibri Light"/>
                <w:sz w:val="22"/>
              </w:rPr>
              <w:lastRenderedPageBreak/>
              <w:t>temperatūrinio režimo ir bent vieno temperatūros daviklio rodoma temperatūra didesnė kaip 30</w:t>
            </w:r>
            <w:r w:rsidRPr="008C28A1">
              <w:rPr>
                <w:rFonts w:ascii="Calibri Light" w:hAnsi="Calibri Light" w:cs="Calibri Light"/>
                <w:sz w:val="22"/>
                <w:vertAlign w:val="superscript"/>
              </w:rPr>
              <w:t>0</w:t>
            </w:r>
            <w:r w:rsidRPr="008C28A1">
              <w:rPr>
                <w:rFonts w:ascii="Calibri Light" w:hAnsi="Calibri Light" w:cs="Calibri Light"/>
                <w:sz w:val="22"/>
              </w:rPr>
              <w:t>C.</w:t>
            </w:r>
          </w:p>
        </w:tc>
      </w:tr>
      <w:tr w:rsidR="009C232C" w:rsidRPr="008C28A1" w14:paraId="665DEDE4" w14:textId="77777777" w:rsidTr="009C232C">
        <w:trPr>
          <w:trHeight w:val="1039"/>
        </w:trPr>
        <w:tc>
          <w:tcPr>
            <w:tcW w:w="1936" w:type="dxa"/>
            <w:tcBorders>
              <w:top w:val="single" w:sz="2" w:space="0" w:color="000000"/>
              <w:left w:val="single" w:sz="2" w:space="0" w:color="000000"/>
              <w:bottom w:val="single" w:sz="2" w:space="0" w:color="000000"/>
              <w:right w:val="single" w:sz="2" w:space="0" w:color="000000"/>
            </w:tcBorders>
          </w:tcPr>
          <w:p w14:paraId="3B04A7BD" w14:textId="77777777" w:rsidR="009C232C" w:rsidRPr="008C28A1" w:rsidRDefault="009C232C" w:rsidP="00565B28">
            <w:pPr>
              <w:spacing w:line="259" w:lineRule="auto"/>
              <w:ind w:left="11"/>
              <w:rPr>
                <w:rFonts w:ascii="Calibri Light" w:hAnsi="Calibri Light" w:cs="Calibri Light"/>
                <w:sz w:val="22"/>
              </w:rPr>
            </w:pPr>
            <w:r w:rsidRPr="008C28A1">
              <w:rPr>
                <w:rFonts w:ascii="Calibri Light" w:hAnsi="Calibri Light" w:cs="Calibri Light"/>
                <w:sz w:val="22"/>
              </w:rPr>
              <w:lastRenderedPageBreak/>
              <w:t>3 svarbos lygis</w:t>
            </w:r>
          </w:p>
        </w:tc>
        <w:tc>
          <w:tcPr>
            <w:tcW w:w="2126" w:type="dxa"/>
            <w:tcBorders>
              <w:top w:val="single" w:sz="2" w:space="0" w:color="000000"/>
              <w:left w:val="single" w:sz="2" w:space="0" w:color="000000"/>
              <w:bottom w:val="single" w:sz="2" w:space="0" w:color="000000"/>
              <w:right w:val="single" w:sz="2" w:space="0" w:color="000000"/>
            </w:tcBorders>
          </w:tcPr>
          <w:p w14:paraId="3CA3CA76" w14:textId="77777777" w:rsidR="009C232C" w:rsidRPr="008C28A1" w:rsidRDefault="009C232C" w:rsidP="00565B28">
            <w:pPr>
              <w:spacing w:after="160" w:line="259" w:lineRule="auto"/>
              <w:jc w:val="center"/>
              <w:rPr>
                <w:rFonts w:ascii="Calibri Light" w:hAnsi="Calibri Light" w:cs="Calibri Light"/>
                <w:sz w:val="22"/>
              </w:rPr>
            </w:pPr>
            <w:r w:rsidRPr="008C28A1">
              <w:rPr>
                <w:rFonts w:ascii="Calibri Light" w:hAnsi="Calibri Light" w:cs="Calibri Light"/>
                <w:sz w:val="22"/>
              </w:rPr>
              <w:t>12 val.</w:t>
            </w:r>
          </w:p>
        </w:tc>
        <w:tc>
          <w:tcPr>
            <w:tcW w:w="2410" w:type="dxa"/>
            <w:tcBorders>
              <w:top w:val="single" w:sz="2" w:space="0" w:color="000000"/>
              <w:left w:val="single" w:sz="2" w:space="0" w:color="000000"/>
              <w:bottom w:val="single" w:sz="2" w:space="0" w:color="000000"/>
              <w:right w:val="single" w:sz="2" w:space="0" w:color="000000"/>
            </w:tcBorders>
          </w:tcPr>
          <w:p w14:paraId="729AF1AC" w14:textId="77777777" w:rsidR="009C232C" w:rsidRPr="008C28A1" w:rsidRDefault="009C232C" w:rsidP="00565B28">
            <w:pPr>
              <w:spacing w:line="259" w:lineRule="auto"/>
              <w:ind w:right="11" w:firstLine="14"/>
              <w:rPr>
                <w:rFonts w:ascii="Calibri Light" w:hAnsi="Calibri Light" w:cs="Calibri Light"/>
                <w:sz w:val="22"/>
              </w:rPr>
            </w:pPr>
            <w:r w:rsidRPr="008C28A1">
              <w:rPr>
                <w:rFonts w:ascii="Calibri Light" w:hAnsi="Calibri Light" w:cs="Calibri Light"/>
                <w:sz w:val="22"/>
              </w:rPr>
              <w:t>Paslaugų teikėjo su Klientu suderintas terminas</w:t>
            </w:r>
          </w:p>
        </w:tc>
        <w:tc>
          <w:tcPr>
            <w:tcW w:w="3118" w:type="dxa"/>
            <w:tcBorders>
              <w:top w:val="single" w:sz="2" w:space="0" w:color="000000"/>
              <w:left w:val="single" w:sz="2" w:space="0" w:color="000000"/>
              <w:bottom w:val="single" w:sz="2" w:space="0" w:color="000000"/>
              <w:right w:val="single" w:sz="2" w:space="0" w:color="000000"/>
            </w:tcBorders>
          </w:tcPr>
          <w:p w14:paraId="3D364766" w14:textId="77777777" w:rsidR="009C232C" w:rsidRPr="008C28A1" w:rsidRDefault="009C232C" w:rsidP="00565B28">
            <w:pPr>
              <w:spacing w:line="259" w:lineRule="auto"/>
              <w:ind w:left="5" w:right="14" w:firstLine="5"/>
              <w:rPr>
                <w:rFonts w:ascii="Calibri Light" w:hAnsi="Calibri Light" w:cs="Calibri Light"/>
                <w:sz w:val="22"/>
              </w:rPr>
            </w:pPr>
            <w:r w:rsidRPr="008C28A1">
              <w:rPr>
                <w:rFonts w:ascii="Calibri Light" w:hAnsi="Calibri Light" w:cs="Calibri Light"/>
                <w:sz w:val="22"/>
              </w:rPr>
              <w:t>Kiti oro vėdinimo ir kondicionavimo sistemos gedimai.</w:t>
            </w:r>
          </w:p>
        </w:tc>
      </w:tr>
    </w:tbl>
    <w:p w14:paraId="0FB8447C" w14:textId="04038025" w:rsidR="009C232C" w:rsidRPr="008C28A1" w:rsidRDefault="008C28A1" w:rsidP="009C232C">
      <w:pPr>
        <w:pStyle w:val="Sraopastraipa"/>
        <w:tabs>
          <w:tab w:val="left" w:pos="567"/>
        </w:tabs>
        <w:ind w:left="360"/>
        <w:jc w:val="both"/>
        <w:rPr>
          <w:rFonts w:ascii="Calibri Light" w:hAnsi="Calibri Light" w:cs="Calibri Light"/>
          <w:sz w:val="22"/>
        </w:rPr>
      </w:pPr>
      <w:r w:rsidRPr="008C28A1">
        <w:rPr>
          <w:rFonts w:ascii="Calibri Light" w:hAnsi="Calibri Light" w:cs="Calibri Light"/>
          <w:sz w:val="22"/>
        </w:rPr>
        <w:t xml:space="preserve"> </w:t>
      </w:r>
    </w:p>
    <w:p w14:paraId="051166AE" w14:textId="4BA1FD59" w:rsidR="009C232C" w:rsidRPr="008C28A1" w:rsidRDefault="009C232C" w:rsidP="009F310B">
      <w:pPr>
        <w:pStyle w:val="Komentarotekstas"/>
        <w:numPr>
          <w:ilvl w:val="1"/>
          <w:numId w:val="35"/>
        </w:numPr>
        <w:tabs>
          <w:tab w:val="left" w:pos="1418"/>
        </w:tabs>
        <w:suppressAutoHyphens w:val="0"/>
        <w:autoSpaceDN/>
        <w:spacing w:after="0"/>
        <w:ind w:firstLine="491"/>
        <w:jc w:val="both"/>
        <w:textAlignment w:val="auto"/>
        <w:rPr>
          <w:rFonts w:ascii="Calibri Light" w:hAnsi="Calibri Light" w:cs="Calibri Light"/>
          <w:sz w:val="22"/>
          <w:szCs w:val="22"/>
        </w:rPr>
      </w:pPr>
      <w:r w:rsidRPr="008C28A1">
        <w:rPr>
          <w:rFonts w:ascii="Calibri Light" w:hAnsi="Calibri Light" w:cs="Calibri Light"/>
          <w:sz w:val="22"/>
          <w:szCs w:val="22"/>
        </w:rPr>
        <w:t>Aplinkosauginiai reikalavimai:</w:t>
      </w:r>
    </w:p>
    <w:p w14:paraId="079CC914" w14:textId="0C2CA90D" w:rsidR="009C232C" w:rsidRPr="008C28A1" w:rsidRDefault="009F310B" w:rsidP="009F310B">
      <w:pPr>
        <w:pStyle w:val="Komentarotekstas"/>
        <w:numPr>
          <w:ilvl w:val="2"/>
          <w:numId w:val="35"/>
        </w:numPr>
        <w:tabs>
          <w:tab w:val="left" w:pos="1530"/>
          <w:tab w:val="left" w:pos="1710"/>
        </w:tabs>
        <w:suppressAutoHyphens w:val="0"/>
        <w:autoSpaceDN/>
        <w:spacing w:after="0"/>
        <w:ind w:left="0" w:firstLine="851"/>
        <w:jc w:val="both"/>
        <w:textAlignment w:val="auto"/>
        <w:rPr>
          <w:rFonts w:ascii="Calibri Light" w:hAnsi="Calibri Light" w:cs="Calibri Light"/>
          <w:sz w:val="22"/>
          <w:szCs w:val="22"/>
        </w:rPr>
      </w:pPr>
      <w:r>
        <w:rPr>
          <w:rFonts w:ascii="Calibri Light" w:hAnsi="Calibri Light" w:cs="Calibri Light"/>
          <w:sz w:val="22"/>
          <w:szCs w:val="22"/>
        </w:rPr>
        <w:t xml:space="preserve"> </w:t>
      </w:r>
      <w:r w:rsidR="009C232C" w:rsidRPr="008C28A1">
        <w:rPr>
          <w:rFonts w:ascii="Calibri Light" w:hAnsi="Calibri Light" w:cs="Calibri Light"/>
          <w:sz w:val="22"/>
          <w:szCs w:val="22"/>
        </w:rPr>
        <w:t>Paslaugų teikėjas privalo užtikrinti atliekų tvarkymą paslaugų teikimo vietoje, kai jos atsiranda: rūšiuoti atsiradusias atliekas, perduoti perdirbimui, kompostuoti ar pakartotinai naudoti.</w:t>
      </w:r>
    </w:p>
    <w:p w14:paraId="24DAA9A8" w14:textId="77777777" w:rsidR="009C232C" w:rsidRPr="008C28A1" w:rsidRDefault="009C232C" w:rsidP="009F310B">
      <w:pPr>
        <w:pStyle w:val="Sraopastraipa"/>
        <w:numPr>
          <w:ilvl w:val="2"/>
          <w:numId w:val="35"/>
        </w:numPr>
        <w:tabs>
          <w:tab w:val="left" w:pos="1530"/>
          <w:tab w:val="left" w:pos="1710"/>
        </w:tabs>
        <w:suppressAutoHyphens w:val="0"/>
        <w:autoSpaceDN/>
        <w:spacing w:after="0" w:line="240" w:lineRule="auto"/>
        <w:ind w:left="0" w:firstLine="907"/>
        <w:jc w:val="both"/>
        <w:textAlignment w:val="auto"/>
        <w:rPr>
          <w:rFonts w:ascii="Calibri Light" w:hAnsi="Calibri Light" w:cs="Calibri Light"/>
          <w:bCs/>
          <w:sz w:val="22"/>
        </w:rPr>
      </w:pPr>
      <w:r w:rsidRPr="008C28A1">
        <w:rPr>
          <w:rFonts w:ascii="Calibri Light" w:hAnsi="Calibri Light" w:cs="Calibri Light"/>
          <w:sz w:val="22"/>
        </w:rPr>
        <w:t xml:space="preserve">Paslaugų teikėjas turi tinkamai tvarkyti ir pašalinti visas pavojingas atliekas, </w:t>
      </w:r>
      <w:r w:rsidRPr="008C28A1">
        <w:rPr>
          <w:rFonts w:ascii="Calibri Light" w:hAnsi="Calibri Light" w:cs="Calibri Light"/>
          <w:bCs/>
          <w:sz w:val="22"/>
        </w:rPr>
        <w:t>susidariusias suteikus paslaugas;</w:t>
      </w:r>
    </w:p>
    <w:p w14:paraId="73AB5E01" w14:textId="77777777" w:rsidR="009C232C" w:rsidRPr="008C28A1" w:rsidRDefault="009C232C" w:rsidP="009F310B">
      <w:pPr>
        <w:pStyle w:val="Sraopastraipa"/>
        <w:numPr>
          <w:ilvl w:val="2"/>
          <w:numId w:val="35"/>
        </w:numPr>
        <w:tabs>
          <w:tab w:val="left" w:pos="1276"/>
          <w:tab w:val="left" w:pos="1530"/>
          <w:tab w:val="left" w:pos="1710"/>
        </w:tabs>
        <w:suppressAutoHyphens w:val="0"/>
        <w:autoSpaceDN/>
        <w:spacing w:after="0" w:line="240" w:lineRule="auto"/>
        <w:ind w:left="0" w:firstLine="907"/>
        <w:jc w:val="both"/>
        <w:textAlignment w:val="auto"/>
        <w:rPr>
          <w:rFonts w:ascii="Calibri Light" w:hAnsi="Calibri Light" w:cs="Calibri Light"/>
          <w:sz w:val="22"/>
        </w:rPr>
      </w:pPr>
      <w:r w:rsidRPr="008C28A1">
        <w:rPr>
          <w:rFonts w:ascii="Calibri Light" w:hAnsi="Calibri Light" w:cs="Calibri Light"/>
          <w:sz w:val="22"/>
        </w:rPr>
        <w:t>Paslaugų tiekėjas turi sunaudoti kaip įmanoma mažiau gamtos išteklių. Dėl šios priežasties visa su sutartimi susijusiu dokumentacija perduodama skaitmeniniu formatu (elektroninė versija). Teikdamas paslaugas paslaugų teikėjas turi siekti mažinti popieriaus sunaudojimą, atsisakyti nebūtino dokumentų kopijavimo ar spausdinimo. Dokumentus (tarpinius ir galutinius) teikti tik elektroniniu formatu, esant poreikiui</w:t>
      </w:r>
      <w:r w:rsidRPr="008C28A1">
        <w:rPr>
          <w:rFonts w:ascii="Calibri Light" w:hAnsi="Calibri Light" w:cs="Calibri Light"/>
          <w:bCs/>
          <w:sz w:val="22"/>
        </w:rPr>
        <w:t xml:space="preserve"> pasirašyti – pasirašyti juos el. parašu.</w:t>
      </w:r>
    </w:p>
    <w:p w14:paraId="1042539D" w14:textId="77777777" w:rsidR="009C232C" w:rsidRPr="008C28A1" w:rsidRDefault="009C232C" w:rsidP="008C28A1">
      <w:pPr>
        <w:ind w:firstLine="851"/>
        <w:jc w:val="both"/>
        <w:rPr>
          <w:rFonts w:ascii="Calibri Light" w:hAnsi="Calibri Light" w:cs="Calibri Light"/>
          <w:sz w:val="22"/>
        </w:rPr>
      </w:pPr>
      <w:r w:rsidRPr="008C28A1">
        <w:rPr>
          <w:rFonts w:ascii="Calibri Light" w:hAnsi="Calibri Light" w:cs="Calibri Light"/>
          <w:sz w:val="22"/>
        </w:rPr>
        <w:t>.</w:t>
      </w:r>
    </w:p>
    <w:p w14:paraId="5B8E5C44" w14:textId="77777777" w:rsidR="009C232C" w:rsidRPr="008C28A1" w:rsidRDefault="009C232C" w:rsidP="009C232C">
      <w:pPr>
        <w:pStyle w:val="Sraopastraipa"/>
        <w:spacing w:after="78" w:line="248" w:lineRule="auto"/>
        <w:ind w:left="851"/>
        <w:jc w:val="both"/>
        <w:rPr>
          <w:rFonts w:ascii="Calibri Light" w:hAnsi="Calibri Light" w:cs="Calibri Light"/>
          <w:sz w:val="22"/>
        </w:rPr>
      </w:pPr>
    </w:p>
    <w:p w14:paraId="7F767950" w14:textId="4B22543E" w:rsidR="009C232C" w:rsidRDefault="009C232C" w:rsidP="008C28A1">
      <w:pPr>
        <w:pStyle w:val="Sraopastraipa"/>
        <w:numPr>
          <w:ilvl w:val="0"/>
          <w:numId w:val="34"/>
        </w:numPr>
        <w:tabs>
          <w:tab w:val="left" w:pos="1418"/>
          <w:tab w:val="left" w:pos="2410"/>
          <w:tab w:val="center" w:pos="4320"/>
          <w:tab w:val="right" w:pos="8640"/>
        </w:tabs>
        <w:suppressAutoHyphens w:val="0"/>
        <w:autoSpaceDN/>
        <w:spacing w:after="0" w:line="240" w:lineRule="auto"/>
        <w:jc w:val="center"/>
        <w:textAlignment w:val="auto"/>
        <w:rPr>
          <w:rFonts w:ascii="Calibri Light" w:hAnsi="Calibri Light" w:cs="Calibri Light"/>
          <w:b/>
          <w:sz w:val="22"/>
        </w:rPr>
      </w:pPr>
      <w:r w:rsidRPr="008C28A1">
        <w:rPr>
          <w:rFonts w:ascii="Calibri Light" w:hAnsi="Calibri Light" w:cs="Calibri Light"/>
          <w:b/>
          <w:sz w:val="22"/>
        </w:rPr>
        <w:t>TECHNINĖ SPECIFIKACIJA II PIRKIMO OBJEKTO DALIAI</w:t>
      </w:r>
    </w:p>
    <w:p w14:paraId="4154D486" w14:textId="77777777" w:rsidR="000423D3" w:rsidRDefault="000423D3" w:rsidP="000423D3">
      <w:pPr>
        <w:pStyle w:val="Sraopastraipa"/>
        <w:tabs>
          <w:tab w:val="left" w:pos="1418"/>
          <w:tab w:val="left" w:pos="2410"/>
          <w:tab w:val="center" w:pos="4320"/>
          <w:tab w:val="right" w:pos="8640"/>
        </w:tabs>
        <w:suppressAutoHyphens w:val="0"/>
        <w:autoSpaceDN/>
        <w:spacing w:after="0" w:line="240" w:lineRule="auto"/>
        <w:textAlignment w:val="auto"/>
        <w:rPr>
          <w:rFonts w:ascii="Calibri Light" w:hAnsi="Calibri Light" w:cs="Calibri Light"/>
          <w:b/>
          <w:sz w:val="22"/>
        </w:rPr>
      </w:pPr>
    </w:p>
    <w:p w14:paraId="7757E083" w14:textId="1F34887C" w:rsidR="000423D3" w:rsidRPr="000423D3" w:rsidRDefault="000423D3" w:rsidP="000423D3">
      <w:pPr>
        <w:tabs>
          <w:tab w:val="left" w:pos="1276"/>
          <w:tab w:val="left" w:pos="1530"/>
        </w:tabs>
        <w:suppressAutoHyphens w:val="0"/>
        <w:autoSpaceDN/>
        <w:spacing w:after="0" w:line="240" w:lineRule="auto"/>
        <w:ind w:right="47"/>
        <w:jc w:val="both"/>
        <w:textAlignment w:val="auto"/>
        <w:rPr>
          <w:rFonts w:ascii="Calibri Light" w:hAnsi="Calibri Light" w:cs="Calibri Light"/>
          <w:b/>
          <w:bCs/>
          <w:sz w:val="22"/>
        </w:rPr>
      </w:pPr>
      <w:r w:rsidRPr="000423D3">
        <w:rPr>
          <w:rFonts w:ascii="Calibri Light" w:hAnsi="Calibri Light" w:cs="Calibri Light"/>
          <w:b/>
          <w:bCs/>
          <w:sz w:val="22"/>
        </w:rPr>
        <w:t>Oro vėdinimo ir kondicionavimo sistemų remonto ir profilaktikos paslaugos patalpose esančiose adresu Žirmūnų g. 2, Vilnius</w:t>
      </w:r>
    </w:p>
    <w:p w14:paraId="7F18DF61" w14:textId="77777777" w:rsidR="009C232C" w:rsidRPr="000423D3" w:rsidRDefault="009C232C" w:rsidP="009C232C">
      <w:pPr>
        <w:pStyle w:val="Sraopastraipa"/>
        <w:tabs>
          <w:tab w:val="left" w:pos="1418"/>
          <w:tab w:val="left" w:pos="2410"/>
          <w:tab w:val="center" w:pos="4320"/>
          <w:tab w:val="right" w:pos="8640"/>
        </w:tabs>
        <w:ind w:left="1260"/>
        <w:rPr>
          <w:rFonts w:ascii="Calibri Light" w:hAnsi="Calibri Light" w:cs="Calibri Light"/>
          <w:b/>
          <w:bCs/>
          <w:sz w:val="22"/>
        </w:rPr>
      </w:pPr>
    </w:p>
    <w:p w14:paraId="783E8D09" w14:textId="117561F7" w:rsidR="009C232C" w:rsidRPr="008C28A1" w:rsidRDefault="009C232C" w:rsidP="008C28A1">
      <w:pPr>
        <w:pStyle w:val="Sraopastraipa"/>
        <w:widowControl w:val="0"/>
        <w:numPr>
          <w:ilvl w:val="1"/>
          <w:numId w:val="34"/>
        </w:numPr>
        <w:suppressAutoHyphens w:val="0"/>
        <w:autoSpaceDE w:val="0"/>
        <w:adjustRightInd w:val="0"/>
        <w:spacing w:after="0" w:line="240" w:lineRule="auto"/>
        <w:ind w:left="0" w:firstLine="900"/>
        <w:jc w:val="both"/>
        <w:textAlignment w:val="auto"/>
        <w:rPr>
          <w:rFonts w:asciiTheme="majorHAnsi" w:hAnsiTheme="majorHAnsi" w:cstheme="majorHAnsi"/>
          <w:sz w:val="22"/>
        </w:rPr>
      </w:pPr>
      <w:r w:rsidRPr="008C28A1">
        <w:rPr>
          <w:rFonts w:ascii="Calibri Light" w:hAnsi="Calibri Light" w:cs="Calibri Light"/>
          <w:sz w:val="22"/>
        </w:rPr>
        <w:t xml:space="preserve">Objekte Nr. 2 yra įrengta oro vėdinimo ir kondicionavimo sistema, susidedanti iš </w:t>
      </w:r>
      <w:proofErr w:type="spellStart"/>
      <w:r w:rsidRPr="008C28A1">
        <w:rPr>
          <w:rFonts w:ascii="Calibri Light" w:hAnsi="Calibri Light" w:cs="Calibri Light"/>
          <w:sz w:val="22"/>
        </w:rPr>
        <w:t>Schneider</w:t>
      </w:r>
      <w:proofErr w:type="spellEnd"/>
      <w:r w:rsidRPr="008C28A1">
        <w:rPr>
          <w:rFonts w:ascii="Calibri Light" w:hAnsi="Calibri Light" w:cs="Calibri Light"/>
          <w:sz w:val="22"/>
        </w:rPr>
        <w:t xml:space="preserve"> </w:t>
      </w:r>
      <w:proofErr w:type="spellStart"/>
      <w:r w:rsidRPr="008C28A1">
        <w:rPr>
          <w:rFonts w:ascii="Calibri Light" w:hAnsi="Calibri Light" w:cs="Calibri Light"/>
          <w:sz w:val="22"/>
        </w:rPr>
        <w:t>Electric</w:t>
      </w:r>
      <w:proofErr w:type="spellEnd"/>
      <w:r w:rsidRPr="008C28A1">
        <w:rPr>
          <w:rFonts w:ascii="Calibri Light" w:hAnsi="Calibri Light" w:cs="Calibri Light"/>
          <w:sz w:val="22"/>
        </w:rPr>
        <w:t xml:space="preserve"> tikslios kontrolės kondicionieriaus be drėkinimo funkcijos ACRD602 (1 vnt.), </w:t>
      </w:r>
      <w:proofErr w:type="spellStart"/>
      <w:r w:rsidRPr="008C28A1">
        <w:rPr>
          <w:rFonts w:ascii="Calibri Light" w:hAnsi="Calibri Light" w:cs="Calibri Light"/>
          <w:sz w:val="22"/>
        </w:rPr>
        <w:t>Schneider</w:t>
      </w:r>
      <w:proofErr w:type="spellEnd"/>
      <w:r w:rsidRPr="008C28A1">
        <w:rPr>
          <w:rFonts w:ascii="Calibri Light" w:hAnsi="Calibri Light" w:cs="Calibri Light"/>
          <w:sz w:val="22"/>
        </w:rPr>
        <w:t xml:space="preserve"> </w:t>
      </w:r>
      <w:proofErr w:type="spellStart"/>
      <w:r w:rsidRPr="008C28A1">
        <w:rPr>
          <w:rFonts w:ascii="Calibri Light" w:hAnsi="Calibri Light" w:cs="Calibri Light"/>
          <w:sz w:val="22"/>
        </w:rPr>
        <w:t>Electric</w:t>
      </w:r>
      <w:proofErr w:type="spellEnd"/>
      <w:r w:rsidRPr="008C28A1">
        <w:rPr>
          <w:rFonts w:ascii="Calibri Light" w:hAnsi="Calibri Light" w:cs="Calibri Light"/>
          <w:sz w:val="22"/>
        </w:rPr>
        <w:t xml:space="preserve"> tikslios kontrolės kondicionieriaus su drėkinimo funkcija ACRD602P (l vnt.) ir </w:t>
      </w:r>
      <w:proofErr w:type="spellStart"/>
      <w:r w:rsidRPr="008C28A1">
        <w:rPr>
          <w:rFonts w:ascii="Calibri Light" w:hAnsi="Calibri Light" w:cs="Calibri Light"/>
          <w:sz w:val="22"/>
        </w:rPr>
        <w:t>Schneider</w:t>
      </w:r>
      <w:proofErr w:type="spellEnd"/>
      <w:r w:rsidRPr="008C28A1">
        <w:rPr>
          <w:rFonts w:ascii="Calibri Light" w:hAnsi="Calibri Light" w:cs="Calibri Light"/>
          <w:sz w:val="22"/>
        </w:rPr>
        <w:t xml:space="preserve"> </w:t>
      </w:r>
      <w:proofErr w:type="spellStart"/>
      <w:r w:rsidRPr="008C28A1">
        <w:rPr>
          <w:rFonts w:ascii="Calibri Light" w:hAnsi="Calibri Light" w:cs="Calibri Light"/>
          <w:sz w:val="22"/>
        </w:rPr>
        <w:t>Electric</w:t>
      </w:r>
      <w:proofErr w:type="spellEnd"/>
      <w:r w:rsidRPr="008C28A1">
        <w:rPr>
          <w:rFonts w:asciiTheme="majorHAnsi" w:hAnsiTheme="majorHAnsi" w:cstheme="majorHAnsi"/>
          <w:sz w:val="22"/>
        </w:rPr>
        <w:t xml:space="preserve"> tikslios kontrolės kondicionieriaus be drėkinimo funkcijos ACRD1O1 (2 vnt.).</w:t>
      </w:r>
    </w:p>
    <w:p w14:paraId="12B59BC4" w14:textId="2A6A27CC" w:rsidR="009C232C" w:rsidRPr="008C28A1" w:rsidRDefault="009C232C" w:rsidP="008C28A1">
      <w:pPr>
        <w:pStyle w:val="Sraopastraipa"/>
        <w:widowControl w:val="0"/>
        <w:numPr>
          <w:ilvl w:val="1"/>
          <w:numId w:val="34"/>
        </w:numPr>
        <w:suppressAutoHyphens w:val="0"/>
        <w:autoSpaceDE w:val="0"/>
        <w:adjustRightInd w:val="0"/>
        <w:spacing w:after="0" w:line="240" w:lineRule="auto"/>
        <w:ind w:left="0" w:firstLine="900"/>
        <w:jc w:val="both"/>
        <w:textAlignment w:val="auto"/>
        <w:rPr>
          <w:rFonts w:asciiTheme="majorHAnsi" w:hAnsiTheme="majorHAnsi" w:cstheme="majorHAnsi"/>
          <w:sz w:val="22"/>
        </w:rPr>
      </w:pPr>
      <w:r w:rsidRPr="008C28A1">
        <w:rPr>
          <w:rFonts w:asciiTheme="majorHAnsi" w:hAnsiTheme="majorHAnsi" w:cstheme="majorHAnsi"/>
          <w:sz w:val="22"/>
        </w:rPr>
        <w:t>Oro vėdinimo ir kondicionavimo sistemos profilaktikos paslaugos objekte Nr. 2 perkamos 2 (du) kartus per metus. Paslaugų teikėjas suteikia profilaktikos paslaugas per 10 (dešimt) darbo dienų nuo PO pranešimo raštu (elektroniniu paštu) apie jų poreikį dienos.</w:t>
      </w:r>
    </w:p>
    <w:p w14:paraId="5C256DAA" w14:textId="77777777" w:rsidR="009C232C" w:rsidRPr="008C28A1" w:rsidRDefault="009C232C" w:rsidP="008C28A1">
      <w:pPr>
        <w:pStyle w:val="Sraopastraipa"/>
        <w:widowControl w:val="0"/>
        <w:numPr>
          <w:ilvl w:val="1"/>
          <w:numId w:val="34"/>
        </w:numPr>
        <w:suppressAutoHyphens w:val="0"/>
        <w:autoSpaceDE w:val="0"/>
        <w:adjustRightInd w:val="0"/>
        <w:spacing w:after="0" w:line="240" w:lineRule="auto"/>
        <w:ind w:left="0" w:firstLine="851"/>
        <w:jc w:val="both"/>
        <w:textAlignment w:val="auto"/>
        <w:rPr>
          <w:rFonts w:asciiTheme="majorHAnsi" w:hAnsiTheme="majorHAnsi" w:cstheme="majorHAnsi"/>
          <w:sz w:val="22"/>
        </w:rPr>
      </w:pPr>
      <w:r w:rsidRPr="008C28A1">
        <w:rPr>
          <w:rFonts w:asciiTheme="majorHAnsi" w:hAnsiTheme="majorHAnsi" w:cstheme="majorHAnsi"/>
          <w:sz w:val="22"/>
        </w:rPr>
        <w:t>Teikiant oro vėdinimo ir kondicionavimo sistemų profilaktikos paslaugas objekte Nr. 2 būtina:</w:t>
      </w:r>
    </w:p>
    <w:p w14:paraId="22ED0D31"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Theme="majorHAnsi" w:hAnsiTheme="majorHAnsi" w:cstheme="majorHAnsi"/>
          <w:sz w:val="22"/>
        </w:rPr>
      </w:pPr>
      <w:r w:rsidRPr="008C28A1">
        <w:rPr>
          <w:rFonts w:asciiTheme="majorHAnsi" w:hAnsiTheme="majorHAnsi" w:cstheme="majorHAnsi"/>
          <w:sz w:val="22"/>
        </w:rPr>
        <w:t>peržiūrėti daviklių ir sensorių parodymus bei aliarmo signalų įrašus;</w:t>
      </w:r>
    </w:p>
    <w:p w14:paraId="7B1FE2FE"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Theme="majorHAnsi" w:hAnsiTheme="majorHAnsi" w:cstheme="majorHAnsi"/>
          <w:sz w:val="22"/>
        </w:rPr>
      </w:pPr>
      <w:r w:rsidRPr="008C28A1">
        <w:rPr>
          <w:rFonts w:asciiTheme="majorHAnsi" w:hAnsiTheme="majorHAnsi" w:cstheme="majorHAnsi"/>
          <w:sz w:val="22"/>
        </w:rPr>
        <w:t>patikrinti kondensato šalinimo trasas ir šalinimo siurblių stovį ir, jei reikia, išvalyti;</w:t>
      </w:r>
    </w:p>
    <w:p w14:paraId="11543472"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Theme="majorHAnsi" w:hAnsiTheme="majorHAnsi" w:cstheme="majorHAnsi"/>
          <w:sz w:val="22"/>
        </w:rPr>
      </w:pPr>
      <w:r w:rsidRPr="008C28A1">
        <w:rPr>
          <w:rFonts w:asciiTheme="majorHAnsi" w:hAnsiTheme="majorHAnsi" w:cstheme="majorHAnsi"/>
          <w:sz w:val="22"/>
        </w:rPr>
        <w:t>patikrinti ir sureguliuoti kondicionierių valdymą ir rotacijos persijungimą,</w:t>
      </w:r>
    </w:p>
    <w:p w14:paraId="666CAACA" w14:textId="77777777" w:rsidR="009C232C" w:rsidRPr="008C28A1" w:rsidRDefault="009C232C" w:rsidP="00C04B19">
      <w:pPr>
        <w:pStyle w:val="Sraopastraipa"/>
        <w:numPr>
          <w:ilvl w:val="0"/>
          <w:numId w:val="31"/>
        </w:numPr>
        <w:suppressAutoHyphens w:val="0"/>
        <w:autoSpaceDN/>
        <w:spacing w:after="0" w:line="303" w:lineRule="auto"/>
        <w:ind w:left="993" w:right="5"/>
        <w:jc w:val="both"/>
        <w:textAlignment w:val="auto"/>
        <w:rPr>
          <w:rFonts w:asciiTheme="majorHAnsi" w:hAnsiTheme="majorHAnsi" w:cstheme="majorHAnsi"/>
          <w:sz w:val="22"/>
        </w:rPr>
      </w:pPr>
      <w:r w:rsidRPr="008C28A1">
        <w:rPr>
          <w:rFonts w:asciiTheme="majorHAnsi" w:hAnsiTheme="majorHAnsi" w:cstheme="majorHAnsi"/>
          <w:sz w:val="22"/>
        </w:rPr>
        <w:t>išmatuoti ir sureguliuoti aušinimo skysčio slėgį ir, nustačius neatitikimus gamintojų reikalavimams, parengti defektinį aktą;</w:t>
      </w:r>
    </w:p>
    <w:p w14:paraId="71E0FC1E"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Theme="majorHAnsi" w:hAnsiTheme="majorHAnsi" w:cstheme="majorHAnsi"/>
          <w:sz w:val="22"/>
        </w:rPr>
      </w:pPr>
      <w:r w:rsidRPr="008C28A1">
        <w:rPr>
          <w:rFonts w:asciiTheme="majorHAnsi" w:hAnsiTheme="majorHAnsi" w:cstheme="majorHAnsi"/>
          <w:sz w:val="22"/>
        </w:rPr>
        <w:t>išplauti išorinius blokus;</w:t>
      </w:r>
    </w:p>
    <w:p w14:paraId="5F350AF3"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Theme="majorHAnsi" w:hAnsiTheme="majorHAnsi" w:cstheme="majorHAnsi"/>
          <w:sz w:val="22"/>
        </w:rPr>
      </w:pPr>
      <w:r w:rsidRPr="008C28A1">
        <w:rPr>
          <w:rFonts w:asciiTheme="majorHAnsi" w:hAnsiTheme="majorHAnsi" w:cstheme="majorHAnsi"/>
          <w:sz w:val="22"/>
        </w:rPr>
        <w:t xml:space="preserve">patikrinti vidinių blokų oro filtrų stovį ir, nustačius neatitikimus gamintojų reikalavimams, parengti defektinį aktą, </w:t>
      </w:r>
    </w:p>
    <w:p w14:paraId="10F1F674" w14:textId="77777777" w:rsidR="009C232C" w:rsidRPr="008C28A1" w:rsidRDefault="009C232C" w:rsidP="008C28A1">
      <w:pPr>
        <w:pStyle w:val="Sraopastraipa"/>
        <w:numPr>
          <w:ilvl w:val="0"/>
          <w:numId w:val="31"/>
        </w:numPr>
        <w:suppressAutoHyphens w:val="0"/>
        <w:autoSpaceDN/>
        <w:spacing w:after="0" w:line="303" w:lineRule="auto"/>
        <w:ind w:right="5"/>
        <w:jc w:val="both"/>
        <w:textAlignment w:val="auto"/>
        <w:rPr>
          <w:rFonts w:asciiTheme="majorHAnsi" w:hAnsiTheme="majorHAnsi" w:cstheme="majorHAnsi"/>
          <w:sz w:val="22"/>
        </w:rPr>
      </w:pPr>
      <w:r w:rsidRPr="008C28A1">
        <w:rPr>
          <w:rFonts w:asciiTheme="majorHAnsi" w:hAnsiTheme="majorHAnsi" w:cstheme="majorHAnsi"/>
          <w:sz w:val="22"/>
        </w:rPr>
        <w:t>parengti atliktų profilaktinių darbų ataskaitą.</w:t>
      </w:r>
    </w:p>
    <w:p w14:paraId="68FE8C97" w14:textId="079E36F1" w:rsidR="009C232C" w:rsidRPr="008C28A1" w:rsidRDefault="009C232C" w:rsidP="008C28A1">
      <w:pPr>
        <w:pStyle w:val="Sraopastraipa"/>
        <w:numPr>
          <w:ilvl w:val="1"/>
          <w:numId w:val="34"/>
        </w:numPr>
        <w:suppressAutoHyphens w:val="0"/>
        <w:autoSpaceDN/>
        <w:spacing w:after="34" w:line="252" w:lineRule="auto"/>
        <w:ind w:left="0" w:firstLine="851"/>
        <w:jc w:val="both"/>
        <w:textAlignment w:val="auto"/>
        <w:rPr>
          <w:rFonts w:asciiTheme="majorHAnsi" w:hAnsiTheme="majorHAnsi" w:cstheme="majorHAnsi"/>
          <w:sz w:val="22"/>
        </w:rPr>
      </w:pPr>
      <w:r w:rsidRPr="008C28A1">
        <w:rPr>
          <w:rFonts w:asciiTheme="majorHAnsi" w:hAnsiTheme="majorHAnsi" w:cstheme="majorHAnsi"/>
          <w:sz w:val="22"/>
        </w:rPr>
        <w:t xml:space="preserve">Suteikus </w:t>
      </w:r>
      <w:r w:rsidR="00C04B19">
        <w:rPr>
          <w:rFonts w:asciiTheme="majorHAnsi" w:hAnsiTheme="majorHAnsi" w:cstheme="majorHAnsi"/>
          <w:sz w:val="22"/>
        </w:rPr>
        <w:t>2</w:t>
      </w:r>
      <w:r w:rsidRPr="008C28A1">
        <w:rPr>
          <w:rFonts w:asciiTheme="majorHAnsi" w:hAnsiTheme="majorHAnsi" w:cstheme="majorHAnsi"/>
          <w:sz w:val="22"/>
        </w:rPr>
        <w:t>.3 papunktyje nurodytas paslaugas paslaugų teikėjas turi parengti defektinį aktą (jei toks aktas nėra profilaktinių darbų ataskaitos dalis). Teikiant oro vėdinimo ir kondicionavimo sistemų profilaktikos paslaugas ir nustačius gedimus, sensorių parodymus, neatitinkančius gamintojo nustatytų ribų, aliarmo signalus, Paslaugų teikėjas turi inicijuoti gedimų šalinimą, suderinęs su perkančiąja organizacija.</w:t>
      </w:r>
    </w:p>
    <w:p w14:paraId="08647665" w14:textId="77777777" w:rsidR="009C232C" w:rsidRPr="008C28A1" w:rsidRDefault="009C232C" w:rsidP="008C28A1">
      <w:pPr>
        <w:pStyle w:val="Sraopastraipa"/>
        <w:numPr>
          <w:ilvl w:val="1"/>
          <w:numId w:val="34"/>
        </w:numPr>
        <w:suppressAutoHyphens w:val="0"/>
        <w:autoSpaceDN/>
        <w:spacing w:after="34" w:line="252" w:lineRule="auto"/>
        <w:ind w:left="0" w:firstLine="851"/>
        <w:jc w:val="both"/>
        <w:textAlignment w:val="auto"/>
        <w:rPr>
          <w:rFonts w:asciiTheme="majorHAnsi" w:hAnsiTheme="majorHAnsi" w:cstheme="majorHAnsi"/>
          <w:sz w:val="22"/>
        </w:rPr>
      </w:pPr>
      <w:r w:rsidRPr="008C28A1">
        <w:rPr>
          <w:rFonts w:asciiTheme="majorHAnsi" w:hAnsiTheme="majorHAnsi" w:cstheme="majorHAnsi"/>
          <w:sz w:val="22"/>
        </w:rPr>
        <w:lastRenderedPageBreak/>
        <w:t>PO, nustačiusi oro vėdinimo ir kondicionavimo sistemos gedimą, informuoja paslaugų teikėją apie gedimą (elektroniniu paštu, telefonu).</w:t>
      </w:r>
    </w:p>
    <w:p w14:paraId="111EA5A2" w14:textId="77777777" w:rsidR="009C232C" w:rsidRPr="008C28A1" w:rsidRDefault="009C232C" w:rsidP="008C28A1">
      <w:pPr>
        <w:pStyle w:val="Sraopastraipa"/>
        <w:numPr>
          <w:ilvl w:val="1"/>
          <w:numId w:val="34"/>
        </w:numPr>
        <w:suppressAutoHyphens w:val="0"/>
        <w:autoSpaceDN/>
        <w:spacing w:after="34" w:line="252" w:lineRule="auto"/>
        <w:ind w:left="0" w:firstLine="851"/>
        <w:jc w:val="both"/>
        <w:textAlignment w:val="auto"/>
        <w:rPr>
          <w:rFonts w:asciiTheme="majorHAnsi" w:hAnsiTheme="majorHAnsi" w:cstheme="majorHAnsi"/>
          <w:sz w:val="22"/>
        </w:rPr>
      </w:pPr>
      <w:r w:rsidRPr="008C28A1">
        <w:rPr>
          <w:rFonts w:asciiTheme="majorHAnsi" w:hAnsiTheme="majorHAnsi" w:cstheme="majorHAnsi"/>
          <w:sz w:val="22"/>
        </w:rPr>
        <w:t>Oro vėdinimo ir kondicionavimo sistemos</w:t>
      </w:r>
      <w:r w:rsidRPr="008C28A1" w:rsidDel="00DB0C37">
        <w:rPr>
          <w:rFonts w:asciiTheme="majorHAnsi" w:hAnsiTheme="majorHAnsi" w:cstheme="majorHAnsi"/>
          <w:sz w:val="22"/>
        </w:rPr>
        <w:t xml:space="preserve"> </w:t>
      </w:r>
      <w:r w:rsidRPr="008C28A1">
        <w:rPr>
          <w:rFonts w:asciiTheme="majorHAnsi" w:hAnsiTheme="majorHAnsi" w:cstheme="majorHAnsi"/>
          <w:sz w:val="22"/>
        </w:rPr>
        <w:t xml:space="preserve"> gedimo atveju Paslaugų teikėjo reakcijos ir gedimų šalinimo laikai priklausomai nuo incidento svarbos:</w:t>
      </w:r>
    </w:p>
    <w:tbl>
      <w:tblPr>
        <w:tblStyle w:val="TableGrid"/>
        <w:tblW w:w="9590" w:type="dxa"/>
        <w:tblInd w:w="46" w:type="dxa"/>
        <w:tblCellMar>
          <w:top w:w="23" w:type="dxa"/>
          <w:left w:w="91" w:type="dxa"/>
          <w:right w:w="94" w:type="dxa"/>
        </w:tblCellMar>
        <w:tblLook w:val="04A0" w:firstRow="1" w:lastRow="0" w:firstColumn="1" w:lastColumn="0" w:noHBand="0" w:noVBand="1"/>
      </w:tblPr>
      <w:tblGrid>
        <w:gridCol w:w="1794"/>
        <w:gridCol w:w="2126"/>
        <w:gridCol w:w="2127"/>
        <w:gridCol w:w="3543"/>
      </w:tblGrid>
      <w:tr w:rsidR="009C232C" w:rsidRPr="008C28A1" w14:paraId="45D3A0F7" w14:textId="77777777" w:rsidTr="008C28A1">
        <w:trPr>
          <w:trHeight w:val="782"/>
        </w:trPr>
        <w:tc>
          <w:tcPr>
            <w:tcW w:w="1794"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5FC50061" w14:textId="77777777" w:rsidR="009C232C" w:rsidRPr="008C28A1" w:rsidRDefault="009C232C" w:rsidP="008C28A1">
            <w:pPr>
              <w:spacing w:line="259" w:lineRule="auto"/>
              <w:ind w:left="26"/>
              <w:jc w:val="center"/>
              <w:rPr>
                <w:rFonts w:asciiTheme="majorHAnsi" w:hAnsiTheme="majorHAnsi" w:cstheme="majorHAnsi"/>
                <w:b/>
                <w:bCs/>
                <w:sz w:val="22"/>
              </w:rPr>
            </w:pPr>
            <w:r w:rsidRPr="008C28A1">
              <w:rPr>
                <w:rFonts w:asciiTheme="majorHAnsi" w:hAnsiTheme="majorHAnsi" w:cstheme="majorHAnsi"/>
                <w:b/>
                <w:bCs/>
                <w:sz w:val="22"/>
              </w:rPr>
              <w:t>Incidento svarbos lygis</w:t>
            </w:r>
          </w:p>
        </w:tc>
        <w:tc>
          <w:tcPr>
            <w:tcW w:w="2126"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23AC82D9" w14:textId="77777777" w:rsidR="009C232C" w:rsidRPr="008C28A1" w:rsidRDefault="009C232C" w:rsidP="008C28A1">
            <w:pPr>
              <w:spacing w:line="259" w:lineRule="auto"/>
              <w:ind w:left="19" w:right="319"/>
              <w:jc w:val="center"/>
              <w:rPr>
                <w:rFonts w:asciiTheme="majorHAnsi" w:hAnsiTheme="majorHAnsi" w:cstheme="majorHAnsi"/>
                <w:b/>
                <w:bCs/>
                <w:sz w:val="22"/>
              </w:rPr>
            </w:pPr>
            <w:r w:rsidRPr="008C28A1">
              <w:rPr>
                <w:rFonts w:asciiTheme="majorHAnsi" w:hAnsiTheme="majorHAnsi" w:cstheme="majorHAnsi"/>
                <w:b/>
                <w:bCs/>
                <w:sz w:val="22"/>
              </w:rPr>
              <w:t>Reakcijos laikas nuo pranešimo gavimo</w:t>
            </w:r>
          </w:p>
        </w:tc>
        <w:tc>
          <w:tcPr>
            <w:tcW w:w="2127"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2C24911B" w14:textId="77777777" w:rsidR="009C232C" w:rsidRPr="008C28A1" w:rsidRDefault="009C232C" w:rsidP="008C28A1">
            <w:pPr>
              <w:spacing w:line="259" w:lineRule="auto"/>
              <w:ind w:left="24" w:right="88" w:hanging="5"/>
              <w:jc w:val="center"/>
              <w:rPr>
                <w:rFonts w:asciiTheme="majorHAnsi" w:hAnsiTheme="majorHAnsi" w:cstheme="majorHAnsi"/>
                <w:b/>
                <w:bCs/>
                <w:sz w:val="22"/>
              </w:rPr>
            </w:pPr>
            <w:r w:rsidRPr="008C28A1">
              <w:rPr>
                <w:rFonts w:asciiTheme="majorHAnsi" w:hAnsiTheme="majorHAnsi" w:cstheme="majorHAnsi"/>
                <w:b/>
                <w:bCs/>
                <w:sz w:val="22"/>
              </w:rPr>
              <w:t>Gedimo pašalinimo laikas, nuo pranešimo gavimo</w:t>
            </w:r>
          </w:p>
        </w:tc>
        <w:tc>
          <w:tcPr>
            <w:tcW w:w="3543"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Pr>
          <w:p w14:paraId="11DF7D39" w14:textId="77777777" w:rsidR="009C232C" w:rsidRPr="008C28A1" w:rsidRDefault="009C232C" w:rsidP="008C28A1">
            <w:pPr>
              <w:spacing w:line="259" w:lineRule="auto"/>
              <w:ind w:left="24"/>
              <w:jc w:val="center"/>
              <w:rPr>
                <w:rFonts w:asciiTheme="majorHAnsi" w:hAnsiTheme="majorHAnsi" w:cstheme="majorHAnsi"/>
                <w:b/>
                <w:bCs/>
                <w:sz w:val="22"/>
              </w:rPr>
            </w:pPr>
            <w:r w:rsidRPr="008C28A1">
              <w:rPr>
                <w:rFonts w:asciiTheme="majorHAnsi" w:hAnsiTheme="majorHAnsi" w:cstheme="majorHAnsi"/>
                <w:b/>
                <w:bCs/>
                <w:sz w:val="22"/>
              </w:rPr>
              <w:t>Incidento aprašymas</w:t>
            </w:r>
          </w:p>
        </w:tc>
      </w:tr>
      <w:tr w:rsidR="009C232C" w:rsidRPr="008C28A1" w14:paraId="08DE8E49" w14:textId="77777777" w:rsidTr="008C28A1">
        <w:trPr>
          <w:trHeight w:val="1042"/>
        </w:trPr>
        <w:tc>
          <w:tcPr>
            <w:tcW w:w="1794" w:type="dxa"/>
            <w:tcBorders>
              <w:top w:val="single" w:sz="2" w:space="0" w:color="000000"/>
              <w:left w:val="single" w:sz="2" w:space="0" w:color="000000"/>
              <w:bottom w:val="single" w:sz="2" w:space="0" w:color="000000"/>
              <w:right w:val="single" w:sz="2" w:space="0" w:color="000000"/>
            </w:tcBorders>
          </w:tcPr>
          <w:p w14:paraId="62D2F27A" w14:textId="77777777" w:rsidR="009C232C" w:rsidRPr="008C28A1" w:rsidRDefault="009C232C" w:rsidP="008C28A1">
            <w:pPr>
              <w:spacing w:line="259" w:lineRule="auto"/>
              <w:ind w:left="40"/>
              <w:jc w:val="both"/>
              <w:rPr>
                <w:rFonts w:asciiTheme="majorHAnsi" w:hAnsiTheme="majorHAnsi" w:cstheme="majorHAnsi"/>
                <w:sz w:val="22"/>
              </w:rPr>
            </w:pPr>
            <w:r w:rsidRPr="008C28A1">
              <w:rPr>
                <w:rFonts w:asciiTheme="majorHAnsi" w:hAnsiTheme="majorHAnsi" w:cstheme="majorHAnsi"/>
                <w:sz w:val="22"/>
              </w:rPr>
              <w:t>1 svarbos lygis</w:t>
            </w:r>
          </w:p>
        </w:tc>
        <w:tc>
          <w:tcPr>
            <w:tcW w:w="2126" w:type="dxa"/>
            <w:tcBorders>
              <w:top w:val="single" w:sz="2" w:space="0" w:color="000000"/>
              <w:left w:val="single" w:sz="2" w:space="0" w:color="000000"/>
              <w:bottom w:val="single" w:sz="2" w:space="0" w:color="000000"/>
              <w:right w:val="single" w:sz="2" w:space="0" w:color="000000"/>
            </w:tcBorders>
          </w:tcPr>
          <w:p w14:paraId="51AD2EDA" w14:textId="77777777" w:rsidR="009C232C" w:rsidRPr="008C28A1" w:rsidRDefault="009C232C" w:rsidP="008C28A1">
            <w:pPr>
              <w:spacing w:after="160" w:line="259" w:lineRule="auto"/>
              <w:jc w:val="both"/>
              <w:rPr>
                <w:rFonts w:asciiTheme="majorHAnsi" w:hAnsiTheme="majorHAnsi" w:cstheme="majorHAnsi"/>
                <w:sz w:val="22"/>
              </w:rPr>
            </w:pPr>
            <w:r w:rsidRPr="008C28A1">
              <w:rPr>
                <w:rFonts w:asciiTheme="majorHAnsi" w:hAnsiTheme="majorHAnsi" w:cstheme="majorHAnsi"/>
                <w:sz w:val="22"/>
              </w:rPr>
              <w:t>1 val.</w:t>
            </w:r>
          </w:p>
        </w:tc>
        <w:tc>
          <w:tcPr>
            <w:tcW w:w="2127" w:type="dxa"/>
            <w:tcBorders>
              <w:top w:val="single" w:sz="2" w:space="0" w:color="000000"/>
              <w:left w:val="single" w:sz="2" w:space="0" w:color="000000"/>
              <w:bottom w:val="single" w:sz="2" w:space="0" w:color="000000"/>
              <w:right w:val="single" w:sz="2" w:space="0" w:color="000000"/>
            </w:tcBorders>
          </w:tcPr>
          <w:p w14:paraId="7BEB36AF" w14:textId="77777777" w:rsidR="009C232C" w:rsidRPr="008C28A1" w:rsidRDefault="009C232C" w:rsidP="008C28A1">
            <w:pPr>
              <w:spacing w:line="259" w:lineRule="auto"/>
              <w:ind w:left="8"/>
              <w:jc w:val="both"/>
              <w:rPr>
                <w:rFonts w:asciiTheme="majorHAnsi" w:hAnsiTheme="majorHAnsi" w:cstheme="majorHAnsi"/>
                <w:sz w:val="22"/>
              </w:rPr>
            </w:pPr>
            <w:r w:rsidRPr="008C28A1">
              <w:rPr>
                <w:rFonts w:asciiTheme="majorHAnsi" w:hAnsiTheme="majorHAnsi" w:cstheme="majorHAnsi"/>
                <w:sz w:val="22"/>
              </w:rPr>
              <w:t>4 val.</w:t>
            </w:r>
          </w:p>
        </w:tc>
        <w:tc>
          <w:tcPr>
            <w:tcW w:w="3543" w:type="dxa"/>
            <w:tcBorders>
              <w:top w:val="single" w:sz="2" w:space="0" w:color="000000"/>
              <w:left w:val="single" w:sz="2" w:space="0" w:color="000000"/>
              <w:bottom w:val="single" w:sz="2" w:space="0" w:color="000000"/>
              <w:right w:val="single" w:sz="2" w:space="0" w:color="000000"/>
            </w:tcBorders>
          </w:tcPr>
          <w:p w14:paraId="099DE172" w14:textId="77777777" w:rsidR="009C232C" w:rsidRPr="008C28A1" w:rsidRDefault="009C232C" w:rsidP="008C28A1">
            <w:pPr>
              <w:spacing w:line="259" w:lineRule="auto"/>
              <w:ind w:left="14" w:firstLine="5"/>
              <w:jc w:val="both"/>
              <w:rPr>
                <w:rFonts w:asciiTheme="majorHAnsi" w:hAnsiTheme="majorHAnsi" w:cstheme="majorHAnsi"/>
                <w:sz w:val="22"/>
              </w:rPr>
            </w:pPr>
            <w:r w:rsidRPr="008C28A1">
              <w:rPr>
                <w:rFonts w:asciiTheme="majorHAnsi" w:hAnsiTheme="majorHAnsi" w:cstheme="majorHAnsi"/>
                <w:sz w:val="22"/>
              </w:rPr>
              <w:t>Oro vėdinimo ir kondicionavimo sistema sugedo ir visiškai neveikia .</w:t>
            </w:r>
          </w:p>
        </w:tc>
      </w:tr>
      <w:tr w:rsidR="009C232C" w:rsidRPr="008C28A1" w14:paraId="0F669E9B" w14:textId="77777777" w:rsidTr="008C28A1">
        <w:trPr>
          <w:trHeight w:val="528"/>
        </w:trPr>
        <w:tc>
          <w:tcPr>
            <w:tcW w:w="1794" w:type="dxa"/>
            <w:tcBorders>
              <w:top w:val="single" w:sz="2" w:space="0" w:color="000000"/>
              <w:left w:val="single" w:sz="2" w:space="0" w:color="000000"/>
              <w:bottom w:val="single" w:sz="2" w:space="0" w:color="000000"/>
              <w:right w:val="single" w:sz="2" w:space="0" w:color="000000"/>
            </w:tcBorders>
          </w:tcPr>
          <w:p w14:paraId="5D053F04" w14:textId="77777777" w:rsidR="009C232C" w:rsidRPr="008C28A1" w:rsidRDefault="009C232C" w:rsidP="008C28A1">
            <w:pPr>
              <w:spacing w:line="259" w:lineRule="auto"/>
              <w:ind w:left="11"/>
              <w:jc w:val="both"/>
              <w:rPr>
                <w:rFonts w:asciiTheme="majorHAnsi" w:hAnsiTheme="majorHAnsi" w:cstheme="majorHAnsi"/>
                <w:sz w:val="22"/>
              </w:rPr>
            </w:pPr>
            <w:r w:rsidRPr="008C28A1">
              <w:rPr>
                <w:rFonts w:asciiTheme="majorHAnsi" w:hAnsiTheme="majorHAnsi" w:cstheme="majorHAnsi"/>
                <w:sz w:val="22"/>
              </w:rPr>
              <w:t>2 svarbos lygis</w:t>
            </w:r>
          </w:p>
        </w:tc>
        <w:tc>
          <w:tcPr>
            <w:tcW w:w="2126" w:type="dxa"/>
            <w:tcBorders>
              <w:top w:val="single" w:sz="2" w:space="0" w:color="000000"/>
              <w:left w:val="single" w:sz="2" w:space="0" w:color="000000"/>
              <w:bottom w:val="single" w:sz="2" w:space="0" w:color="000000"/>
              <w:right w:val="single" w:sz="2" w:space="0" w:color="000000"/>
            </w:tcBorders>
          </w:tcPr>
          <w:p w14:paraId="2D4F54A5" w14:textId="77777777" w:rsidR="009C232C" w:rsidRPr="008C28A1" w:rsidRDefault="009C232C" w:rsidP="008C28A1">
            <w:pPr>
              <w:spacing w:line="259" w:lineRule="auto"/>
              <w:ind w:right="7"/>
              <w:jc w:val="both"/>
              <w:rPr>
                <w:rFonts w:asciiTheme="majorHAnsi" w:hAnsiTheme="majorHAnsi" w:cstheme="majorHAnsi"/>
                <w:sz w:val="22"/>
              </w:rPr>
            </w:pPr>
            <w:r w:rsidRPr="008C28A1">
              <w:rPr>
                <w:rFonts w:asciiTheme="majorHAnsi" w:hAnsiTheme="majorHAnsi" w:cstheme="majorHAnsi"/>
                <w:sz w:val="22"/>
              </w:rPr>
              <w:t>2 val.</w:t>
            </w:r>
          </w:p>
        </w:tc>
        <w:tc>
          <w:tcPr>
            <w:tcW w:w="2127" w:type="dxa"/>
            <w:tcBorders>
              <w:top w:val="single" w:sz="2" w:space="0" w:color="000000"/>
              <w:left w:val="single" w:sz="2" w:space="0" w:color="000000"/>
              <w:bottom w:val="single" w:sz="2" w:space="0" w:color="000000"/>
              <w:right w:val="single" w:sz="2" w:space="0" w:color="000000"/>
            </w:tcBorders>
          </w:tcPr>
          <w:p w14:paraId="576F0FC3" w14:textId="77777777" w:rsidR="009C232C" w:rsidRPr="008C28A1" w:rsidRDefault="009C232C" w:rsidP="008C28A1">
            <w:pPr>
              <w:spacing w:line="259" w:lineRule="auto"/>
              <w:ind w:right="7"/>
              <w:jc w:val="both"/>
              <w:rPr>
                <w:rFonts w:asciiTheme="majorHAnsi" w:hAnsiTheme="majorHAnsi" w:cstheme="majorHAnsi"/>
                <w:sz w:val="22"/>
              </w:rPr>
            </w:pPr>
            <w:r w:rsidRPr="008C28A1">
              <w:rPr>
                <w:rFonts w:asciiTheme="majorHAnsi" w:hAnsiTheme="majorHAnsi" w:cstheme="majorHAnsi"/>
                <w:sz w:val="22"/>
              </w:rPr>
              <w:t>6 val.</w:t>
            </w:r>
          </w:p>
        </w:tc>
        <w:tc>
          <w:tcPr>
            <w:tcW w:w="3543" w:type="dxa"/>
            <w:tcBorders>
              <w:top w:val="single" w:sz="2" w:space="0" w:color="000000"/>
              <w:left w:val="single" w:sz="2" w:space="0" w:color="000000"/>
              <w:bottom w:val="single" w:sz="2" w:space="0" w:color="000000"/>
              <w:right w:val="single" w:sz="2" w:space="0" w:color="000000"/>
            </w:tcBorders>
          </w:tcPr>
          <w:p w14:paraId="5ABC932A" w14:textId="77777777" w:rsidR="009C232C" w:rsidRPr="008C28A1" w:rsidRDefault="009C232C" w:rsidP="008C28A1">
            <w:pPr>
              <w:spacing w:line="259" w:lineRule="auto"/>
              <w:ind w:left="10"/>
              <w:jc w:val="both"/>
              <w:rPr>
                <w:rFonts w:asciiTheme="majorHAnsi" w:hAnsiTheme="majorHAnsi" w:cstheme="majorHAnsi"/>
                <w:sz w:val="22"/>
              </w:rPr>
            </w:pPr>
            <w:r w:rsidRPr="008C28A1">
              <w:rPr>
                <w:rFonts w:asciiTheme="majorHAnsi" w:hAnsiTheme="majorHAnsi" w:cstheme="majorHAnsi"/>
                <w:sz w:val="22"/>
              </w:rPr>
              <w:t>Oro vėdinimo ir kondicionavimo sistema sugedo ir veikia tik nedubliuotu režimu arba oro vėdinimo ir kondicionavimo sistema nepalaiko nustatyto temperatūrinio režimo ir bent vieno temperatūros daviklio rodoma temperatūra didesnė kaip 30</w:t>
            </w:r>
            <w:r w:rsidRPr="008C28A1">
              <w:rPr>
                <w:rFonts w:asciiTheme="majorHAnsi" w:hAnsiTheme="majorHAnsi" w:cstheme="majorHAnsi"/>
                <w:sz w:val="22"/>
                <w:vertAlign w:val="superscript"/>
              </w:rPr>
              <w:t>0</w:t>
            </w:r>
            <w:r w:rsidRPr="008C28A1">
              <w:rPr>
                <w:rFonts w:asciiTheme="majorHAnsi" w:hAnsiTheme="majorHAnsi" w:cstheme="majorHAnsi"/>
                <w:sz w:val="22"/>
              </w:rPr>
              <w:t>C.</w:t>
            </w:r>
          </w:p>
        </w:tc>
      </w:tr>
      <w:tr w:rsidR="009C232C" w:rsidRPr="008C28A1" w14:paraId="5AD6920A" w14:textId="77777777" w:rsidTr="008C28A1">
        <w:trPr>
          <w:trHeight w:val="1039"/>
        </w:trPr>
        <w:tc>
          <w:tcPr>
            <w:tcW w:w="1794" w:type="dxa"/>
            <w:tcBorders>
              <w:top w:val="single" w:sz="2" w:space="0" w:color="000000"/>
              <w:left w:val="single" w:sz="2" w:space="0" w:color="000000"/>
              <w:bottom w:val="single" w:sz="2" w:space="0" w:color="000000"/>
              <w:right w:val="single" w:sz="2" w:space="0" w:color="000000"/>
            </w:tcBorders>
          </w:tcPr>
          <w:p w14:paraId="6EDF6CCF" w14:textId="77777777" w:rsidR="009C232C" w:rsidRPr="008C28A1" w:rsidRDefault="009C232C" w:rsidP="008C28A1">
            <w:pPr>
              <w:spacing w:line="259" w:lineRule="auto"/>
              <w:ind w:left="11"/>
              <w:jc w:val="both"/>
              <w:rPr>
                <w:rFonts w:asciiTheme="majorHAnsi" w:hAnsiTheme="majorHAnsi" w:cstheme="majorHAnsi"/>
                <w:sz w:val="22"/>
              </w:rPr>
            </w:pPr>
            <w:r w:rsidRPr="008C28A1">
              <w:rPr>
                <w:rFonts w:asciiTheme="majorHAnsi" w:hAnsiTheme="majorHAnsi" w:cstheme="majorHAnsi"/>
                <w:sz w:val="22"/>
              </w:rPr>
              <w:t>3 svarbos lygis</w:t>
            </w:r>
          </w:p>
        </w:tc>
        <w:tc>
          <w:tcPr>
            <w:tcW w:w="2126" w:type="dxa"/>
            <w:tcBorders>
              <w:top w:val="single" w:sz="2" w:space="0" w:color="000000"/>
              <w:left w:val="single" w:sz="2" w:space="0" w:color="000000"/>
              <w:bottom w:val="single" w:sz="2" w:space="0" w:color="000000"/>
              <w:right w:val="single" w:sz="2" w:space="0" w:color="000000"/>
            </w:tcBorders>
          </w:tcPr>
          <w:p w14:paraId="0C5E2C80" w14:textId="77777777" w:rsidR="009C232C" w:rsidRPr="008C28A1" w:rsidRDefault="009C232C" w:rsidP="008C28A1">
            <w:pPr>
              <w:spacing w:after="160" w:line="259" w:lineRule="auto"/>
              <w:jc w:val="both"/>
              <w:rPr>
                <w:rFonts w:asciiTheme="majorHAnsi" w:hAnsiTheme="majorHAnsi" w:cstheme="majorHAnsi"/>
                <w:sz w:val="22"/>
              </w:rPr>
            </w:pPr>
            <w:r w:rsidRPr="008C28A1">
              <w:rPr>
                <w:rFonts w:asciiTheme="majorHAnsi" w:hAnsiTheme="majorHAnsi" w:cstheme="majorHAnsi"/>
                <w:sz w:val="22"/>
              </w:rPr>
              <w:t>12 val.</w:t>
            </w:r>
          </w:p>
        </w:tc>
        <w:tc>
          <w:tcPr>
            <w:tcW w:w="2127" w:type="dxa"/>
            <w:tcBorders>
              <w:top w:val="single" w:sz="2" w:space="0" w:color="000000"/>
              <w:left w:val="single" w:sz="2" w:space="0" w:color="000000"/>
              <w:bottom w:val="single" w:sz="2" w:space="0" w:color="000000"/>
              <w:right w:val="single" w:sz="2" w:space="0" w:color="000000"/>
            </w:tcBorders>
          </w:tcPr>
          <w:p w14:paraId="13DDE22D" w14:textId="77777777" w:rsidR="009C232C" w:rsidRPr="008C28A1" w:rsidRDefault="009C232C" w:rsidP="008C28A1">
            <w:pPr>
              <w:spacing w:line="259" w:lineRule="auto"/>
              <w:ind w:right="11" w:firstLine="14"/>
              <w:jc w:val="both"/>
              <w:rPr>
                <w:rFonts w:asciiTheme="majorHAnsi" w:hAnsiTheme="majorHAnsi" w:cstheme="majorHAnsi"/>
                <w:sz w:val="22"/>
              </w:rPr>
            </w:pPr>
            <w:r w:rsidRPr="008C28A1">
              <w:rPr>
                <w:rFonts w:asciiTheme="majorHAnsi" w:hAnsiTheme="majorHAnsi" w:cstheme="majorHAnsi"/>
                <w:sz w:val="22"/>
              </w:rPr>
              <w:t>Paslaugų teikėjo su Klientu suderintas terminas</w:t>
            </w:r>
          </w:p>
        </w:tc>
        <w:tc>
          <w:tcPr>
            <w:tcW w:w="3543" w:type="dxa"/>
            <w:tcBorders>
              <w:top w:val="single" w:sz="2" w:space="0" w:color="000000"/>
              <w:left w:val="single" w:sz="2" w:space="0" w:color="000000"/>
              <w:bottom w:val="single" w:sz="2" w:space="0" w:color="000000"/>
              <w:right w:val="single" w:sz="2" w:space="0" w:color="000000"/>
            </w:tcBorders>
          </w:tcPr>
          <w:p w14:paraId="423A8A40" w14:textId="77777777" w:rsidR="009C232C" w:rsidRPr="008C28A1" w:rsidRDefault="009C232C" w:rsidP="008C28A1">
            <w:pPr>
              <w:spacing w:line="259" w:lineRule="auto"/>
              <w:ind w:left="5" w:right="14" w:firstLine="5"/>
              <w:jc w:val="both"/>
              <w:rPr>
                <w:rFonts w:asciiTheme="majorHAnsi" w:hAnsiTheme="majorHAnsi" w:cstheme="majorHAnsi"/>
                <w:sz w:val="22"/>
              </w:rPr>
            </w:pPr>
            <w:r w:rsidRPr="008C28A1">
              <w:rPr>
                <w:rFonts w:asciiTheme="majorHAnsi" w:hAnsiTheme="majorHAnsi" w:cstheme="majorHAnsi"/>
                <w:sz w:val="22"/>
              </w:rPr>
              <w:t>Kiti oro vėdinimo ir kondicionavimo sistemos gedimai.</w:t>
            </w:r>
          </w:p>
        </w:tc>
      </w:tr>
    </w:tbl>
    <w:p w14:paraId="74AD6CD6" w14:textId="77777777" w:rsidR="009C232C" w:rsidRPr="008C28A1" w:rsidRDefault="009C232C" w:rsidP="008C28A1">
      <w:pPr>
        <w:pStyle w:val="Sraopastraipa"/>
        <w:spacing w:after="34" w:line="252" w:lineRule="auto"/>
        <w:ind w:left="851"/>
        <w:jc w:val="both"/>
        <w:rPr>
          <w:rFonts w:asciiTheme="majorHAnsi" w:hAnsiTheme="majorHAnsi" w:cstheme="majorHAnsi"/>
          <w:sz w:val="22"/>
        </w:rPr>
      </w:pPr>
    </w:p>
    <w:p w14:paraId="3C353A77" w14:textId="77777777" w:rsidR="009C232C" w:rsidRPr="008C28A1" w:rsidRDefault="009C232C" w:rsidP="008C28A1">
      <w:pPr>
        <w:pStyle w:val="Sraopastraipa"/>
        <w:numPr>
          <w:ilvl w:val="1"/>
          <w:numId w:val="34"/>
        </w:numPr>
        <w:suppressAutoHyphens w:val="0"/>
        <w:autoSpaceDN/>
        <w:spacing w:after="34" w:line="252" w:lineRule="auto"/>
        <w:ind w:left="0" w:firstLine="851"/>
        <w:jc w:val="both"/>
        <w:textAlignment w:val="auto"/>
        <w:rPr>
          <w:rFonts w:asciiTheme="majorHAnsi" w:hAnsiTheme="majorHAnsi" w:cstheme="majorHAnsi"/>
          <w:sz w:val="22"/>
        </w:rPr>
      </w:pPr>
      <w:r w:rsidRPr="008C28A1">
        <w:rPr>
          <w:rFonts w:asciiTheme="majorHAnsi" w:hAnsiTheme="majorHAnsi" w:cstheme="majorHAnsi"/>
          <w:sz w:val="22"/>
        </w:rPr>
        <w:t>Aplinkosauginiai reikalavimai:</w:t>
      </w:r>
    </w:p>
    <w:p w14:paraId="6110B049" w14:textId="556B87B4" w:rsidR="009C232C" w:rsidRPr="008C28A1" w:rsidRDefault="008C28A1" w:rsidP="009F310B">
      <w:pPr>
        <w:pStyle w:val="Komentarotekstas"/>
        <w:spacing w:after="0"/>
        <w:ind w:firstLine="851"/>
        <w:jc w:val="both"/>
        <w:rPr>
          <w:rFonts w:asciiTheme="majorHAnsi" w:hAnsiTheme="majorHAnsi" w:cstheme="majorHAnsi"/>
          <w:sz w:val="22"/>
          <w:szCs w:val="22"/>
        </w:rPr>
      </w:pPr>
      <w:r w:rsidRPr="008C28A1">
        <w:rPr>
          <w:rFonts w:asciiTheme="majorHAnsi" w:hAnsiTheme="majorHAnsi" w:cstheme="majorHAnsi"/>
          <w:sz w:val="22"/>
          <w:szCs w:val="22"/>
        </w:rPr>
        <w:t>2</w:t>
      </w:r>
      <w:r w:rsidR="009C232C" w:rsidRPr="008C28A1">
        <w:rPr>
          <w:rFonts w:asciiTheme="majorHAnsi" w:hAnsiTheme="majorHAnsi" w:cstheme="majorHAnsi"/>
          <w:sz w:val="22"/>
          <w:szCs w:val="22"/>
        </w:rPr>
        <w:t>.7.1. Paslaugų teikėjas privalo užtikrinti atliekų tvarkymą paslaugų teikimo vietoje, kai jos atsiranda: rūšiuoti atsiradusias atliekas, perduoti perdirbimui, kompostuoti ar pakartotinai naudoti.</w:t>
      </w:r>
    </w:p>
    <w:p w14:paraId="5847BE2E" w14:textId="0F8708A4" w:rsidR="009C232C" w:rsidRPr="008C28A1" w:rsidRDefault="008C28A1" w:rsidP="009F310B">
      <w:pPr>
        <w:spacing w:after="0" w:line="240" w:lineRule="auto"/>
        <w:ind w:firstLine="851"/>
        <w:jc w:val="both"/>
        <w:rPr>
          <w:rFonts w:asciiTheme="majorHAnsi" w:hAnsiTheme="majorHAnsi" w:cstheme="majorHAnsi"/>
          <w:bCs/>
          <w:sz w:val="22"/>
        </w:rPr>
      </w:pPr>
      <w:r w:rsidRPr="008C28A1">
        <w:rPr>
          <w:rFonts w:asciiTheme="majorHAnsi" w:hAnsiTheme="majorHAnsi" w:cstheme="majorHAnsi"/>
          <w:sz w:val="22"/>
        </w:rPr>
        <w:t>2</w:t>
      </w:r>
      <w:r w:rsidR="009C232C" w:rsidRPr="008C28A1">
        <w:rPr>
          <w:rFonts w:asciiTheme="majorHAnsi" w:hAnsiTheme="majorHAnsi" w:cstheme="majorHAnsi"/>
          <w:sz w:val="22"/>
        </w:rPr>
        <w:t xml:space="preserve">.7.2. Paslaugų teikėjas turi tinkamai tvarkyti ir pašalinti visas pavojingas atliekas, </w:t>
      </w:r>
      <w:r w:rsidR="009C232C" w:rsidRPr="008C28A1">
        <w:rPr>
          <w:rFonts w:asciiTheme="majorHAnsi" w:hAnsiTheme="majorHAnsi" w:cstheme="majorHAnsi"/>
          <w:bCs/>
          <w:sz w:val="22"/>
        </w:rPr>
        <w:t>susidariusias suteikus paslaugas;</w:t>
      </w:r>
    </w:p>
    <w:p w14:paraId="5357C67F" w14:textId="5D9D54E4" w:rsidR="009C232C" w:rsidRDefault="008C28A1" w:rsidP="009F310B">
      <w:pPr>
        <w:tabs>
          <w:tab w:val="left" w:pos="1276"/>
          <w:tab w:val="left" w:pos="1702"/>
        </w:tabs>
        <w:spacing w:after="0" w:line="240" w:lineRule="auto"/>
        <w:ind w:firstLine="851"/>
        <w:jc w:val="both"/>
        <w:rPr>
          <w:rFonts w:asciiTheme="majorHAnsi" w:hAnsiTheme="majorHAnsi" w:cstheme="majorHAnsi"/>
          <w:bCs/>
          <w:sz w:val="22"/>
        </w:rPr>
      </w:pPr>
      <w:r w:rsidRPr="008C28A1">
        <w:rPr>
          <w:rFonts w:asciiTheme="majorHAnsi" w:hAnsiTheme="majorHAnsi" w:cstheme="majorHAnsi"/>
          <w:bCs/>
          <w:sz w:val="22"/>
        </w:rPr>
        <w:t>2</w:t>
      </w:r>
      <w:r w:rsidR="009C232C" w:rsidRPr="008C28A1">
        <w:rPr>
          <w:rFonts w:asciiTheme="majorHAnsi" w:hAnsiTheme="majorHAnsi" w:cstheme="majorHAnsi"/>
          <w:bCs/>
          <w:sz w:val="22"/>
        </w:rPr>
        <w:t xml:space="preserve">.7.3. </w:t>
      </w:r>
      <w:r w:rsidR="009C232C" w:rsidRPr="008C28A1">
        <w:rPr>
          <w:rFonts w:asciiTheme="majorHAnsi" w:hAnsiTheme="majorHAnsi" w:cstheme="majorHAnsi"/>
          <w:sz w:val="22"/>
        </w:rPr>
        <w:t>Paslaugų tiekėjas turi sunaudoti kaip įmanoma mažiau gamtos išteklių. Dėl šios priežasties visa su sutartimi susijusiu dokumentacija perduodama skaitmeniniu formatu (elektroninė versija). Teikdamas paslaugas paslaugų teikėjas turi siekti mažinti popieriaus sunaudojimą, atsisakyti nebūtino dokumentų kopijavimo ar spausdinimo. Dokumentus (tarpinius ir galutinius) teikti tik elektroniniu formatu, esant poreikiui</w:t>
      </w:r>
      <w:r w:rsidR="009C232C" w:rsidRPr="008C28A1">
        <w:rPr>
          <w:rFonts w:asciiTheme="majorHAnsi" w:hAnsiTheme="majorHAnsi" w:cstheme="majorHAnsi"/>
          <w:bCs/>
          <w:sz w:val="22"/>
        </w:rPr>
        <w:t xml:space="preserve"> pasirašyti – pasirašyti juos el. parašu.</w:t>
      </w:r>
    </w:p>
    <w:p w14:paraId="0D9D4AB9" w14:textId="77777777" w:rsidR="009F310B" w:rsidRPr="008C28A1" w:rsidRDefault="009F310B" w:rsidP="009F310B">
      <w:pPr>
        <w:tabs>
          <w:tab w:val="left" w:pos="1276"/>
          <w:tab w:val="left" w:pos="1702"/>
        </w:tabs>
        <w:spacing w:after="0" w:line="240" w:lineRule="auto"/>
        <w:ind w:firstLine="851"/>
        <w:jc w:val="both"/>
        <w:rPr>
          <w:rFonts w:asciiTheme="majorHAnsi" w:hAnsiTheme="majorHAnsi" w:cstheme="majorHAnsi"/>
          <w:sz w:val="22"/>
        </w:rPr>
      </w:pPr>
    </w:p>
    <w:p w14:paraId="0AC86F47" w14:textId="304CDC9D" w:rsidR="000F20B9" w:rsidRPr="008C28A1" w:rsidRDefault="000F20B9" w:rsidP="00C04B19">
      <w:pPr>
        <w:tabs>
          <w:tab w:val="left" w:pos="426"/>
          <w:tab w:val="left" w:pos="1276"/>
        </w:tabs>
        <w:spacing w:after="0" w:line="240" w:lineRule="auto"/>
        <w:jc w:val="center"/>
        <w:rPr>
          <w:rFonts w:asciiTheme="majorHAnsi" w:hAnsiTheme="majorHAnsi" w:cstheme="majorHAnsi"/>
          <w:noProof/>
          <w:sz w:val="22"/>
        </w:rPr>
      </w:pPr>
      <w:r w:rsidRPr="008C28A1">
        <w:rPr>
          <w:rFonts w:asciiTheme="majorHAnsi" w:hAnsiTheme="majorHAnsi" w:cstheme="majorHAnsi"/>
          <w:noProof/>
          <w:sz w:val="22"/>
        </w:rPr>
        <w:t>____________________</w:t>
      </w:r>
    </w:p>
    <w:p w14:paraId="16A65603" w14:textId="0857DAB8" w:rsidR="004F2531" w:rsidRPr="008C28A1" w:rsidRDefault="000F20B9" w:rsidP="008C28A1">
      <w:pPr>
        <w:spacing w:line="360" w:lineRule="auto"/>
        <w:ind w:right="-27"/>
        <w:jc w:val="both"/>
        <w:rPr>
          <w:rFonts w:asciiTheme="majorHAnsi" w:eastAsia="Times New Roman" w:hAnsiTheme="majorHAnsi" w:cstheme="majorHAnsi"/>
          <w:sz w:val="22"/>
        </w:rPr>
      </w:pPr>
      <w:r w:rsidRPr="008C28A1">
        <w:rPr>
          <w:rFonts w:asciiTheme="majorHAnsi" w:hAnsiTheme="majorHAnsi" w:cstheme="majorHAnsi"/>
          <w:b/>
          <w:bCs/>
          <w:caps/>
          <w:sz w:val="22"/>
          <w:lang w:eastAsia="lt-LT"/>
        </w:rPr>
        <w:t xml:space="preserve"> </w:t>
      </w:r>
      <w:r w:rsidR="007675DD" w:rsidRPr="008C28A1">
        <w:rPr>
          <w:rFonts w:asciiTheme="majorHAnsi" w:eastAsia="Times New Roman" w:hAnsiTheme="majorHAnsi" w:cstheme="majorHAnsi"/>
          <w:sz w:val="22"/>
        </w:rPr>
        <w:t xml:space="preserve"> </w:t>
      </w:r>
    </w:p>
    <w:sectPr w:rsidR="004F2531" w:rsidRPr="008C28A1" w:rsidSect="00E87A33">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5E7199" w14:textId="77777777" w:rsidR="00F05340" w:rsidRDefault="00F05340" w:rsidP="00E87A33">
      <w:pPr>
        <w:spacing w:after="0" w:line="240" w:lineRule="auto"/>
      </w:pPr>
      <w:r>
        <w:separator/>
      </w:r>
    </w:p>
  </w:endnote>
  <w:endnote w:type="continuationSeparator" w:id="0">
    <w:p w14:paraId="33574625" w14:textId="77777777" w:rsidR="00F05340" w:rsidRDefault="00F05340" w:rsidP="00E87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8FC9C" w14:textId="77777777" w:rsidR="00F05340" w:rsidRDefault="00F05340" w:rsidP="00E87A33">
      <w:pPr>
        <w:spacing w:after="0" w:line="240" w:lineRule="auto"/>
      </w:pPr>
      <w:r>
        <w:separator/>
      </w:r>
    </w:p>
  </w:footnote>
  <w:footnote w:type="continuationSeparator" w:id="0">
    <w:p w14:paraId="19274A55" w14:textId="77777777" w:rsidR="00F05340" w:rsidRDefault="00F05340" w:rsidP="00E87A3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E3CC6"/>
    <w:multiLevelType w:val="multilevel"/>
    <w:tmpl w:val="A65EE310"/>
    <w:lvl w:ilvl="0">
      <w:start w:val="1"/>
      <w:numFmt w:val="decimal"/>
      <w:lvlText w:val="%1."/>
      <w:lvlJc w:val="left"/>
      <w:pPr>
        <w:ind w:left="1271" w:hanging="360"/>
      </w:pPr>
      <w:rPr>
        <w:rFonts w:ascii="Times New Roman" w:hAnsi="Times New Roman" w:cs="Times New Roman" w:hint="default"/>
        <w:b/>
      </w:rPr>
    </w:lvl>
    <w:lvl w:ilvl="1">
      <w:start w:val="1"/>
      <w:numFmt w:val="decimal"/>
      <w:isLgl/>
      <w:lvlText w:val="%1.%2."/>
      <w:lvlJc w:val="left"/>
      <w:pPr>
        <w:ind w:left="1271" w:hanging="360"/>
      </w:pPr>
      <w:rPr>
        <w:rFonts w:hint="default"/>
      </w:rPr>
    </w:lvl>
    <w:lvl w:ilvl="2">
      <w:start w:val="1"/>
      <w:numFmt w:val="decimal"/>
      <w:isLgl/>
      <w:lvlText w:val="%1.%2.%3."/>
      <w:lvlJc w:val="left"/>
      <w:pPr>
        <w:ind w:left="1631" w:hanging="720"/>
      </w:pPr>
      <w:rPr>
        <w:rFonts w:hint="default"/>
      </w:rPr>
    </w:lvl>
    <w:lvl w:ilvl="3">
      <w:start w:val="1"/>
      <w:numFmt w:val="decimal"/>
      <w:isLgl/>
      <w:lvlText w:val="%1.%2.%3.%4."/>
      <w:lvlJc w:val="left"/>
      <w:pPr>
        <w:ind w:left="1631" w:hanging="720"/>
      </w:pPr>
      <w:rPr>
        <w:rFonts w:hint="default"/>
      </w:rPr>
    </w:lvl>
    <w:lvl w:ilvl="4">
      <w:start w:val="1"/>
      <w:numFmt w:val="decimal"/>
      <w:isLgl/>
      <w:lvlText w:val="%1.%2.%3.%4.%5."/>
      <w:lvlJc w:val="left"/>
      <w:pPr>
        <w:ind w:left="1991" w:hanging="1080"/>
      </w:pPr>
      <w:rPr>
        <w:rFonts w:hint="default"/>
      </w:rPr>
    </w:lvl>
    <w:lvl w:ilvl="5">
      <w:start w:val="1"/>
      <w:numFmt w:val="decimal"/>
      <w:isLgl/>
      <w:lvlText w:val="%1.%2.%3.%4.%5.%6."/>
      <w:lvlJc w:val="left"/>
      <w:pPr>
        <w:ind w:left="1991" w:hanging="1080"/>
      </w:pPr>
      <w:rPr>
        <w:rFonts w:hint="default"/>
      </w:rPr>
    </w:lvl>
    <w:lvl w:ilvl="6">
      <w:start w:val="1"/>
      <w:numFmt w:val="decimal"/>
      <w:isLgl/>
      <w:lvlText w:val="%1.%2.%3.%4.%5.%6.%7."/>
      <w:lvlJc w:val="left"/>
      <w:pPr>
        <w:ind w:left="2351" w:hanging="1440"/>
      </w:pPr>
      <w:rPr>
        <w:rFonts w:hint="default"/>
      </w:rPr>
    </w:lvl>
    <w:lvl w:ilvl="7">
      <w:start w:val="1"/>
      <w:numFmt w:val="decimal"/>
      <w:isLgl/>
      <w:lvlText w:val="%1.%2.%3.%4.%5.%6.%7.%8."/>
      <w:lvlJc w:val="left"/>
      <w:pPr>
        <w:ind w:left="2351" w:hanging="1440"/>
      </w:pPr>
      <w:rPr>
        <w:rFonts w:hint="default"/>
      </w:rPr>
    </w:lvl>
    <w:lvl w:ilvl="8">
      <w:start w:val="1"/>
      <w:numFmt w:val="decimal"/>
      <w:isLgl/>
      <w:lvlText w:val="%1.%2.%3.%4.%5.%6.%7.%8.%9."/>
      <w:lvlJc w:val="left"/>
      <w:pPr>
        <w:ind w:left="2711" w:hanging="1800"/>
      </w:pPr>
      <w:rPr>
        <w:rFonts w:hint="default"/>
      </w:rPr>
    </w:lvl>
  </w:abstractNum>
  <w:abstractNum w:abstractNumId="1" w15:restartNumberingAfterBreak="0">
    <w:nsid w:val="05153833"/>
    <w:multiLevelType w:val="hybridMultilevel"/>
    <w:tmpl w:val="987C75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3" w15:restartNumberingAfterBreak="0">
    <w:nsid w:val="0D7200E3"/>
    <w:multiLevelType w:val="hybridMultilevel"/>
    <w:tmpl w:val="5B182D80"/>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4" w15:restartNumberingAfterBreak="0">
    <w:nsid w:val="140F3589"/>
    <w:multiLevelType w:val="hybridMultilevel"/>
    <w:tmpl w:val="5FA24586"/>
    <w:lvl w:ilvl="0" w:tplc="B54005D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6D0FC7"/>
    <w:multiLevelType w:val="hybridMultilevel"/>
    <w:tmpl w:val="982C3B7A"/>
    <w:lvl w:ilvl="0" w:tplc="D73A7C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8A36C83"/>
    <w:multiLevelType w:val="multilevel"/>
    <w:tmpl w:val="57F6E47A"/>
    <w:lvl w:ilvl="0">
      <w:start w:val="1"/>
      <w:numFmt w:val="decimal"/>
      <w:lvlText w:val="%1."/>
      <w:lvlJc w:val="left"/>
      <w:pPr>
        <w:ind w:left="360" w:hanging="360"/>
      </w:pPr>
      <w:rPr>
        <w:rFonts w:hint="default"/>
      </w:rPr>
    </w:lvl>
    <w:lvl w:ilvl="1">
      <w:start w:val="5"/>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7" w15:restartNumberingAfterBreak="0">
    <w:nsid w:val="1BC932D8"/>
    <w:multiLevelType w:val="hybridMultilevel"/>
    <w:tmpl w:val="01C67BEA"/>
    <w:lvl w:ilvl="0" w:tplc="0427000F">
      <w:start w:val="1"/>
      <w:numFmt w:val="decimal"/>
      <w:lvlText w:val="%1."/>
      <w:lvlJc w:val="left"/>
      <w:pPr>
        <w:ind w:left="644"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8" w15:restartNumberingAfterBreak="0">
    <w:nsid w:val="1BCC14E9"/>
    <w:multiLevelType w:val="hybridMultilevel"/>
    <w:tmpl w:val="D556C4FC"/>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1EB95CF4"/>
    <w:multiLevelType w:val="hybridMultilevel"/>
    <w:tmpl w:val="97FE73AA"/>
    <w:lvl w:ilvl="0" w:tplc="04270017">
      <w:start w:val="1"/>
      <w:numFmt w:val="lowerLetter"/>
      <w:lvlText w:val="%1)"/>
      <w:lvlJc w:val="left"/>
      <w:pPr>
        <w:ind w:left="360" w:hanging="360"/>
      </w:pPr>
      <w:rPr>
        <w:rFonts w:hint="default"/>
        <w:strike w:val="0"/>
        <w:dstrike w:val="0"/>
      </w:rPr>
    </w:lvl>
    <w:lvl w:ilvl="1" w:tplc="08090019">
      <w:start w:val="1"/>
      <w:numFmt w:val="decimal"/>
      <w:lvlText w:val="%2."/>
      <w:lvlJc w:val="left"/>
      <w:pPr>
        <w:tabs>
          <w:tab w:val="num" w:pos="1080"/>
        </w:tabs>
        <w:ind w:left="1080" w:hanging="360"/>
      </w:pPr>
    </w:lvl>
    <w:lvl w:ilvl="2" w:tplc="0809001B">
      <w:start w:val="1"/>
      <w:numFmt w:val="decimal"/>
      <w:lvlText w:val="%3."/>
      <w:lvlJc w:val="left"/>
      <w:pPr>
        <w:tabs>
          <w:tab w:val="num" w:pos="1800"/>
        </w:tabs>
        <w:ind w:left="1800" w:hanging="360"/>
      </w:pPr>
    </w:lvl>
    <w:lvl w:ilvl="3" w:tplc="0809000F">
      <w:start w:val="1"/>
      <w:numFmt w:val="decimal"/>
      <w:lvlText w:val="%4."/>
      <w:lvlJc w:val="left"/>
      <w:pPr>
        <w:tabs>
          <w:tab w:val="num" w:pos="2520"/>
        </w:tabs>
        <w:ind w:left="2520" w:hanging="360"/>
      </w:pPr>
    </w:lvl>
    <w:lvl w:ilvl="4" w:tplc="08090019">
      <w:start w:val="1"/>
      <w:numFmt w:val="decimal"/>
      <w:lvlText w:val="%5."/>
      <w:lvlJc w:val="left"/>
      <w:pPr>
        <w:tabs>
          <w:tab w:val="num" w:pos="3240"/>
        </w:tabs>
        <w:ind w:left="3240" w:hanging="360"/>
      </w:pPr>
    </w:lvl>
    <w:lvl w:ilvl="5" w:tplc="0809001B">
      <w:start w:val="1"/>
      <w:numFmt w:val="decimal"/>
      <w:lvlText w:val="%6."/>
      <w:lvlJc w:val="left"/>
      <w:pPr>
        <w:tabs>
          <w:tab w:val="num" w:pos="3960"/>
        </w:tabs>
        <w:ind w:left="3960" w:hanging="360"/>
      </w:pPr>
    </w:lvl>
    <w:lvl w:ilvl="6" w:tplc="0809000F">
      <w:start w:val="1"/>
      <w:numFmt w:val="decimal"/>
      <w:lvlText w:val="%7."/>
      <w:lvlJc w:val="left"/>
      <w:pPr>
        <w:tabs>
          <w:tab w:val="num" w:pos="4680"/>
        </w:tabs>
        <w:ind w:left="4680" w:hanging="360"/>
      </w:pPr>
    </w:lvl>
    <w:lvl w:ilvl="7" w:tplc="08090019">
      <w:start w:val="1"/>
      <w:numFmt w:val="decimal"/>
      <w:lvlText w:val="%8."/>
      <w:lvlJc w:val="left"/>
      <w:pPr>
        <w:tabs>
          <w:tab w:val="num" w:pos="5400"/>
        </w:tabs>
        <w:ind w:left="5400" w:hanging="360"/>
      </w:pPr>
    </w:lvl>
    <w:lvl w:ilvl="8" w:tplc="0809001B">
      <w:start w:val="1"/>
      <w:numFmt w:val="decimal"/>
      <w:lvlText w:val="%9."/>
      <w:lvlJc w:val="left"/>
      <w:pPr>
        <w:tabs>
          <w:tab w:val="num" w:pos="6120"/>
        </w:tabs>
        <w:ind w:left="6120" w:hanging="360"/>
      </w:pPr>
    </w:lvl>
  </w:abstractNum>
  <w:abstractNum w:abstractNumId="10" w15:restartNumberingAfterBreak="0">
    <w:nsid w:val="20B32B83"/>
    <w:multiLevelType w:val="multilevel"/>
    <w:tmpl w:val="484280F6"/>
    <w:lvl w:ilvl="0">
      <w:start w:val="1"/>
      <w:numFmt w:val="decimal"/>
      <w:lvlText w:val="%1."/>
      <w:lvlJc w:val="left"/>
      <w:pPr>
        <w:ind w:left="1260" w:hanging="360"/>
      </w:pPr>
      <w:rPr>
        <w:b/>
      </w:rPr>
    </w:lvl>
    <w:lvl w:ilvl="1">
      <w:start w:val="1"/>
      <w:numFmt w:val="decimal"/>
      <w:isLgl/>
      <w:lvlText w:val="%1.%2."/>
      <w:lvlJc w:val="left"/>
      <w:pPr>
        <w:ind w:left="5257" w:hanging="1005"/>
      </w:pPr>
      <w:rPr>
        <w:rFonts w:hint="default"/>
        <w:b w:val="0"/>
      </w:rPr>
    </w:lvl>
    <w:lvl w:ilvl="2">
      <w:start w:val="1"/>
      <w:numFmt w:val="decimal"/>
      <w:isLgl/>
      <w:lvlText w:val="%1.%2.%3."/>
      <w:lvlJc w:val="left"/>
      <w:pPr>
        <w:ind w:left="1905" w:hanging="1005"/>
      </w:pPr>
      <w:rPr>
        <w:rFonts w:hint="default"/>
        <w:b w:val="0"/>
      </w:rPr>
    </w:lvl>
    <w:lvl w:ilvl="3">
      <w:start w:val="1"/>
      <w:numFmt w:val="decimal"/>
      <w:isLgl/>
      <w:lvlText w:val="%1.%2.%3.%4."/>
      <w:lvlJc w:val="left"/>
      <w:pPr>
        <w:ind w:left="1905" w:hanging="1005"/>
      </w:pPr>
      <w:rPr>
        <w:rFonts w:hint="default"/>
        <w:b/>
      </w:rPr>
    </w:lvl>
    <w:lvl w:ilvl="4">
      <w:start w:val="1"/>
      <w:numFmt w:val="decimal"/>
      <w:isLgl/>
      <w:lvlText w:val="%1.%2.%3.%4.%5."/>
      <w:lvlJc w:val="left"/>
      <w:pPr>
        <w:ind w:left="1980" w:hanging="1080"/>
      </w:pPr>
      <w:rPr>
        <w:rFonts w:hint="default"/>
        <w:b/>
      </w:rPr>
    </w:lvl>
    <w:lvl w:ilvl="5">
      <w:start w:val="1"/>
      <w:numFmt w:val="decimal"/>
      <w:isLgl/>
      <w:lvlText w:val="%1.%2.%3.%4.%5.%6."/>
      <w:lvlJc w:val="left"/>
      <w:pPr>
        <w:ind w:left="1980" w:hanging="1080"/>
      </w:pPr>
      <w:rPr>
        <w:rFonts w:hint="default"/>
        <w:b/>
      </w:rPr>
    </w:lvl>
    <w:lvl w:ilvl="6">
      <w:start w:val="1"/>
      <w:numFmt w:val="decimal"/>
      <w:isLgl/>
      <w:lvlText w:val="%1.%2.%3.%4.%5.%6.%7."/>
      <w:lvlJc w:val="left"/>
      <w:pPr>
        <w:ind w:left="2340" w:hanging="1440"/>
      </w:pPr>
      <w:rPr>
        <w:rFonts w:hint="default"/>
        <w:b/>
      </w:rPr>
    </w:lvl>
    <w:lvl w:ilvl="7">
      <w:start w:val="1"/>
      <w:numFmt w:val="decimal"/>
      <w:isLgl/>
      <w:lvlText w:val="%1.%2.%3.%4.%5.%6.%7.%8."/>
      <w:lvlJc w:val="left"/>
      <w:pPr>
        <w:ind w:left="2340" w:hanging="1440"/>
      </w:pPr>
      <w:rPr>
        <w:rFonts w:hint="default"/>
        <w:b/>
      </w:rPr>
    </w:lvl>
    <w:lvl w:ilvl="8">
      <w:start w:val="1"/>
      <w:numFmt w:val="decimal"/>
      <w:isLgl/>
      <w:lvlText w:val="%1.%2.%3.%4.%5.%6.%7.%8.%9."/>
      <w:lvlJc w:val="left"/>
      <w:pPr>
        <w:ind w:left="2700" w:hanging="1800"/>
      </w:pPr>
      <w:rPr>
        <w:rFonts w:hint="default"/>
        <w:b/>
      </w:rPr>
    </w:lvl>
  </w:abstractNum>
  <w:abstractNum w:abstractNumId="11" w15:restartNumberingAfterBreak="0">
    <w:nsid w:val="220F5812"/>
    <w:multiLevelType w:val="hybridMultilevel"/>
    <w:tmpl w:val="81D406A0"/>
    <w:lvl w:ilvl="0" w:tplc="5BAC4E8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6A69A3"/>
    <w:multiLevelType w:val="hybridMultilevel"/>
    <w:tmpl w:val="D40A3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2792972"/>
    <w:multiLevelType w:val="hybridMultilevel"/>
    <w:tmpl w:val="4C9EC9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468572C"/>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15" w15:restartNumberingAfterBreak="0">
    <w:nsid w:val="25AE3118"/>
    <w:multiLevelType w:val="hybridMultilevel"/>
    <w:tmpl w:val="B4D6EBC6"/>
    <w:lvl w:ilvl="0" w:tplc="901E52CA">
      <w:start w:val="1"/>
      <w:numFmt w:val="decimal"/>
      <w:lvlText w:val="%1."/>
      <w:lvlJc w:val="left"/>
      <w:pPr>
        <w:ind w:left="360" w:hanging="360"/>
      </w:pPr>
      <w:rPr>
        <w:rFonts w:hint="default"/>
        <w:b/>
        <w:u w:val="none"/>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262F0751"/>
    <w:multiLevelType w:val="hybridMultilevel"/>
    <w:tmpl w:val="E8524DCC"/>
    <w:lvl w:ilvl="0" w:tplc="4D6CB2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A860327"/>
    <w:multiLevelType w:val="multilevel"/>
    <w:tmpl w:val="18AE2DAC"/>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8850FE"/>
    <w:multiLevelType w:val="hybridMultilevel"/>
    <w:tmpl w:val="B6988ECC"/>
    <w:lvl w:ilvl="0" w:tplc="04270001">
      <w:start w:val="1"/>
      <w:numFmt w:val="bullet"/>
      <w:lvlText w:val=""/>
      <w:lvlJc w:val="left"/>
      <w:pPr>
        <w:ind w:left="1004" w:hanging="360"/>
      </w:pPr>
      <w:rPr>
        <w:rFonts w:ascii="Symbol" w:hAnsi="Symbol" w:hint="default"/>
      </w:rPr>
    </w:lvl>
    <w:lvl w:ilvl="1" w:tplc="04270003" w:tentative="1">
      <w:start w:val="1"/>
      <w:numFmt w:val="bullet"/>
      <w:lvlText w:val="o"/>
      <w:lvlJc w:val="left"/>
      <w:pPr>
        <w:ind w:left="1724" w:hanging="360"/>
      </w:pPr>
      <w:rPr>
        <w:rFonts w:ascii="Courier New" w:hAnsi="Courier New" w:cs="Courier New" w:hint="default"/>
      </w:rPr>
    </w:lvl>
    <w:lvl w:ilvl="2" w:tplc="04270005" w:tentative="1">
      <w:start w:val="1"/>
      <w:numFmt w:val="bullet"/>
      <w:lvlText w:val=""/>
      <w:lvlJc w:val="left"/>
      <w:pPr>
        <w:ind w:left="2444" w:hanging="360"/>
      </w:pPr>
      <w:rPr>
        <w:rFonts w:ascii="Wingdings" w:hAnsi="Wingdings" w:hint="default"/>
      </w:rPr>
    </w:lvl>
    <w:lvl w:ilvl="3" w:tplc="04270001" w:tentative="1">
      <w:start w:val="1"/>
      <w:numFmt w:val="bullet"/>
      <w:lvlText w:val=""/>
      <w:lvlJc w:val="left"/>
      <w:pPr>
        <w:ind w:left="3164" w:hanging="360"/>
      </w:pPr>
      <w:rPr>
        <w:rFonts w:ascii="Symbol" w:hAnsi="Symbol" w:hint="default"/>
      </w:rPr>
    </w:lvl>
    <w:lvl w:ilvl="4" w:tplc="04270003" w:tentative="1">
      <w:start w:val="1"/>
      <w:numFmt w:val="bullet"/>
      <w:lvlText w:val="o"/>
      <w:lvlJc w:val="left"/>
      <w:pPr>
        <w:ind w:left="3884" w:hanging="360"/>
      </w:pPr>
      <w:rPr>
        <w:rFonts w:ascii="Courier New" w:hAnsi="Courier New" w:cs="Courier New" w:hint="default"/>
      </w:rPr>
    </w:lvl>
    <w:lvl w:ilvl="5" w:tplc="04270005" w:tentative="1">
      <w:start w:val="1"/>
      <w:numFmt w:val="bullet"/>
      <w:lvlText w:val=""/>
      <w:lvlJc w:val="left"/>
      <w:pPr>
        <w:ind w:left="4604" w:hanging="360"/>
      </w:pPr>
      <w:rPr>
        <w:rFonts w:ascii="Wingdings" w:hAnsi="Wingdings" w:hint="default"/>
      </w:rPr>
    </w:lvl>
    <w:lvl w:ilvl="6" w:tplc="04270001" w:tentative="1">
      <w:start w:val="1"/>
      <w:numFmt w:val="bullet"/>
      <w:lvlText w:val=""/>
      <w:lvlJc w:val="left"/>
      <w:pPr>
        <w:ind w:left="5324" w:hanging="360"/>
      </w:pPr>
      <w:rPr>
        <w:rFonts w:ascii="Symbol" w:hAnsi="Symbol" w:hint="default"/>
      </w:rPr>
    </w:lvl>
    <w:lvl w:ilvl="7" w:tplc="04270003" w:tentative="1">
      <w:start w:val="1"/>
      <w:numFmt w:val="bullet"/>
      <w:lvlText w:val="o"/>
      <w:lvlJc w:val="left"/>
      <w:pPr>
        <w:ind w:left="6044" w:hanging="360"/>
      </w:pPr>
      <w:rPr>
        <w:rFonts w:ascii="Courier New" w:hAnsi="Courier New" w:cs="Courier New" w:hint="default"/>
      </w:rPr>
    </w:lvl>
    <w:lvl w:ilvl="8" w:tplc="04270005" w:tentative="1">
      <w:start w:val="1"/>
      <w:numFmt w:val="bullet"/>
      <w:lvlText w:val=""/>
      <w:lvlJc w:val="left"/>
      <w:pPr>
        <w:ind w:left="6764" w:hanging="360"/>
      </w:pPr>
      <w:rPr>
        <w:rFonts w:ascii="Wingdings" w:hAnsi="Wingdings" w:hint="default"/>
      </w:rPr>
    </w:lvl>
  </w:abstractNum>
  <w:abstractNum w:abstractNumId="19" w15:restartNumberingAfterBreak="0">
    <w:nsid w:val="34F37BCD"/>
    <w:multiLevelType w:val="multilevel"/>
    <w:tmpl w:val="88964C24"/>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B13178D"/>
    <w:multiLevelType w:val="hybridMultilevel"/>
    <w:tmpl w:val="61522466"/>
    <w:lvl w:ilvl="0" w:tplc="D600490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E730BFF"/>
    <w:multiLevelType w:val="hybridMultilevel"/>
    <w:tmpl w:val="F27E5018"/>
    <w:lvl w:ilvl="0" w:tplc="0809000F">
      <w:start w:val="1"/>
      <w:numFmt w:val="decimal"/>
      <w:lvlText w:val="%1."/>
      <w:lvlJc w:val="left"/>
      <w:pPr>
        <w:ind w:left="394" w:hanging="360"/>
      </w:p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2" w15:restartNumberingAfterBreak="0">
    <w:nsid w:val="431E13FC"/>
    <w:multiLevelType w:val="hybridMultilevel"/>
    <w:tmpl w:val="A2AC2D1E"/>
    <w:lvl w:ilvl="0" w:tplc="FFFFFFFF">
      <w:start w:val="1"/>
      <w:numFmt w:val="decimal"/>
      <w:lvlText w:val="%1."/>
      <w:lvlJc w:val="left"/>
      <w:pPr>
        <w:ind w:left="720" w:hanging="360"/>
      </w:pPr>
      <w:rPr>
        <w:rFonts w:hint="default"/>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7A9704E"/>
    <w:multiLevelType w:val="multilevel"/>
    <w:tmpl w:val="3DA425A4"/>
    <w:lvl w:ilvl="0">
      <w:start w:val="1"/>
      <w:numFmt w:val="decimal"/>
      <w:lvlText w:val="%1."/>
      <w:lvlJc w:val="left"/>
      <w:pPr>
        <w:ind w:left="1807" w:hanging="1087"/>
      </w:pPr>
      <w:rPr>
        <w:rFonts w:hint="default"/>
        <w:b w:val="0"/>
      </w:rPr>
    </w:lvl>
    <w:lvl w:ilvl="1">
      <w:start w:val="1"/>
      <w:numFmt w:val="decimal"/>
      <w:isLgl/>
      <w:lvlText w:val="%1.%2"/>
      <w:lvlJc w:val="left"/>
      <w:pPr>
        <w:ind w:left="2174" w:hanging="367"/>
      </w:pPr>
      <w:rPr>
        <w:rFonts w:hint="default"/>
        <w:b w:val="0"/>
      </w:rPr>
    </w:lvl>
    <w:lvl w:ilvl="2">
      <w:start w:val="1"/>
      <w:numFmt w:val="decimal"/>
      <w:isLgl/>
      <w:lvlText w:val="%1.%2.%3"/>
      <w:lvlJc w:val="left"/>
      <w:pPr>
        <w:ind w:left="3614" w:hanging="720"/>
      </w:pPr>
      <w:rPr>
        <w:rFonts w:hint="default"/>
        <w:b/>
      </w:rPr>
    </w:lvl>
    <w:lvl w:ilvl="3">
      <w:start w:val="1"/>
      <w:numFmt w:val="decimal"/>
      <w:isLgl/>
      <w:lvlText w:val="%1.%2.%3.%4"/>
      <w:lvlJc w:val="left"/>
      <w:pPr>
        <w:ind w:left="4701" w:hanging="720"/>
      </w:pPr>
      <w:rPr>
        <w:rFonts w:hint="default"/>
        <w:b/>
      </w:rPr>
    </w:lvl>
    <w:lvl w:ilvl="4">
      <w:start w:val="1"/>
      <w:numFmt w:val="decimal"/>
      <w:isLgl/>
      <w:lvlText w:val="%1.%2.%3.%4.%5"/>
      <w:lvlJc w:val="left"/>
      <w:pPr>
        <w:ind w:left="6148" w:hanging="1080"/>
      </w:pPr>
      <w:rPr>
        <w:rFonts w:hint="default"/>
        <w:b/>
      </w:rPr>
    </w:lvl>
    <w:lvl w:ilvl="5">
      <w:start w:val="1"/>
      <w:numFmt w:val="decimal"/>
      <w:isLgl/>
      <w:lvlText w:val="%1.%2.%3.%4.%5.%6"/>
      <w:lvlJc w:val="left"/>
      <w:pPr>
        <w:ind w:left="7235" w:hanging="1080"/>
      </w:pPr>
      <w:rPr>
        <w:rFonts w:hint="default"/>
        <w:b/>
      </w:rPr>
    </w:lvl>
    <w:lvl w:ilvl="6">
      <w:start w:val="1"/>
      <w:numFmt w:val="decimal"/>
      <w:isLgl/>
      <w:lvlText w:val="%1.%2.%3.%4.%5.%6.%7"/>
      <w:lvlJc w:val="left"/>
      <w:pPr>
        <w:ind w:left="8682" w:hanging="1440"/>
      </w:pPr>
      <w:rPr>
        <w:rFonts w:hint="default"/>
        <w:b/>
      </w:rPr>
    </w:lvl>
    <w:lvl w:ilvl="7">
      <w:start w:val="1"/>
      <w:numFmt w:val="decimal"/>
      <w:isLgl/>
      <w:lvlText w:val="%1.%2.%3.%4.%5.%6.%7.%8"/>
      <w:lvlJc w:val="left"/>
      <w:pPr>
        <w:ind w:left="9769" w:hanging="1440"/>
      </w:pPr>
      <w:rPr>
        <w:rFonts w:hint="default"/>
        <w:b/>
      </w:rPr>
    </w:lvl>
    <w:lvl w:ilvl="8">
      <w:start w:val="1"/>
      <w:numFmt w:val="decimal"/>
      <w:isLgl/>
      <w:lvlText w:val="%1.%2.%3.%4.%5.%6.%7.%8.%9"/>
      <w:lvlJc w:val="left"/>
      <w:pPr>
        <w:ind w:left="11216" w:hanging="1800"/>
      </w:pPr>
      <w:rPr>
        <w:rFonts w:hint="default"/>
        <w:b/>
      </w:rPr>
    </w:lvl>
  </w:abstractNum>
  <w:abstractNum w:abstractNumId="24" w15:restartNumberingAfterBreak="0">
    <w:nsid w:val="4BA83C07"/>
    <w:multiLevelType w:val="multilevel"/>
    <w:tmpl w:val="A76EC924"/>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5" w15:restartNumberingAfterBreak="0">
    <w:nsid w:val="543254A2"/>
    <w:multiLevelType w:val="multilevel"/>
    <w:tmpl w:val="0578443E"/>
    <w:lvl w:ilvl="0">
      <w:start w:val="2"/>
      <w:numFmt w:val="decimal"/>
      <w:lvlText w:val="%1"/>
      <w:lvlJc w:val="left"/>
      <w:pPr>
        <w:ind w:left="720" w:hanging="360"/>
      </w:pPr>
      <w:rPr>
        <w:rFonts w:hint="default"/>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480" w:hanging="1800"/>
      </w:pPr>
      <w:rPr>
        <w:rFonts w:hint="default"/>
      </w:rPr>
    </w:lvl>
  </w:abstractNum>
  <w:abstractNum w:abstractNumId="26" w15:restartNumberingAfterBreak="0">
    <w:nsid w:val="569421B6"/>
    <w:multiLevelType w:val="hybridMultilevel"/>
    <w:tmpl w:val="D3FACEE8"/>
    <w:lvl w:ilvl="0" w:tplc="0409000F">
      <w:start w:val="1"/>
      <w:numFmt w:val="decimal"/>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7" w15:restartNumberingAfterBreak="0">
    <w:nsid w:val="57BB6FA5"/>
    <w:multiLevelType w:val="hybridMultilevel"/>
    <w:tmpl w:val="C30C2E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D402530"/>
    <w:multiLevelType w:val="hybridMultilevel"/>
    <w:tmpl w:val="1CD20CAA"/>
    <w:lvl w:ilvl="0" w:tplc="4D6234A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9" w15:restartNumberingAfterBreak="0">
    <w:nsid w:val="6BC777F7"/>
    <w:multiLevelType w:val="hybridMultilevel"/>
    <w:tmpl w:val="4ED80C46"/>
    <w:lvl w:ilvl="0" w:tplc="90D25988">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1C4392E"/>
    <w:multiLevelType w:val="multilevel"/>
    <w:tmpl w:val="CD106AF0"/>
    <w:lvl w:ilvl="0">
      <w:start w:val="2"/>
      <w:numFmt w:val="decimal"/>
      <w:lvlText w:val="%1."/>
      <w:lvlJc w:val="left"/>
      <w:pPr>
        <w:ind w:left="480" w:hanging="480"/>
      </w:pPr>
      <w:rPr>
        <w:rFonts w:hint="default"/>
      </w:rPr>
    </w:lvl>
    <w:lvl w:ilvl="1">
      <w:start w:val="10"/>
      <w:numFmt w:val="decimal"/>
      <w:lvlText w:val="%1.%2."/>
      <w:lvlJc w:val="left"/>
      <w:pPr>
        <w:ind w:left="538" w:hanging="48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31" w15:restartNumberingAfterBreak="0">
    <w:nsid w:val="7295034A"/>
    <w:multiLevelType w:val="hybridMultilevel"/>
    <w:tmpl w:val="2FCCFE6A"/>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6CA6A8A"/>
    <w:multiLevelType w:val="hybridMultilevel"/>
    <w:tmpl w:val="01D829BE"/>
    <w:lvl w:ilvl="0" w:tplc="04270001">
      <w:start w:val="1"/>
      <w:numFmt w:val="bullet"/>
      <w:lvlText w:val=""/>
      <w:lvlJc w:val="left"/>
      <w:pPr>
        <w:ind w:left="1366" w:hanging="360"/>
      </w:pPr>
      <w:rPr>
        <w:rFonts w:ascii="Symbol" w:hAnsi="Symbol" w:hint="default"/>
      </w:rPr>
    </w:lvl>
    <w:lvl w:ilvl="1" w:tplc="04270003" w:tentative="1">
      <w:start w:val="1"/>
      <w:numFmt w:val="bullet"/>
      <w:lvlText w:val="o"/>
      <w:lvlJc w:val="left"/>
      <w:pPr>
        <w:ind w:left="2086" w:hanging="360"/>
      </w:pPr>
      <w:rPr>
        <w:rFonts w:ascii="Courier New" w:hAnsi="Courier New" w:cs="Courier New" w:hint="default"/>
      </w:rPr>
    </w:lvl>
    <w:lvl w:ilvl="2" w:tplc="04270005" w:tentative="1">
      <w:start w:val="1"/>
      <w:numFmt w:val="bullet"/>
      <w:lvlText w:val=""/>
      <w:lvlJc w:val="left"/>
      <w:pPr>
        <w:ind w:left="2806" w:hanging="360"/>
      </w:pPr>
      <w:rPr>
        <w:rFonts w:ascii="Wingdings" w:hAnsi="Wingdings" w:hint="default"/>
      </w:rPr>
    </w:lvl>
    <w:lvl w:ilvl="3" w:tplc="04270001" w:tentative="1">
      <w:start w:val="1"/>
      <w:numFmt w:val="bullet"/>
      <w:lvlText w:val=""/>
      <w:lvlJc w:val="left"/>
      <w:pPr>
        <w:ind w:left="3526" w:hanging="360"/>
      </w:pPr>
      <w:rPr>
        <w:rFonts w:ascii="Symbol" w:hAnsi="Symbol" w:hint="default"/>
      </w:rPr>
    </w:lvl>
    <w:lvl w:ilvl="4" w:tplc="04270003" w:tentative="1">
      <w:start w:val="1"/>
      <w:numFmt w:val="bullet"/>
      <w:lvlText w:val="o"/>
      <w:lvlJc w:val="left"/>
      <w:pPr>
        <w:ind w:left="4246" w:hanging="360"/>
      </w:pPr>
      <w:rPr>
        <w:rFonts w:ascii="Courier New" w:hAnsi="Courier New" w:cs="Courier New" w:hint="default"/>
      </w:rPr>
    </w:lvl>
    <w:lvl w:ilvl="5" w:tplc="04270005" w:tentative="1">
      <w:start w:val="1"/>
      <w:numFmt w:val="bullet"/>
      <w:lvlText w:val=""/>
      <w:lvlJc w:val="left"/>
      <w:pPr>
        <w:ind w:left="4966" w:hanging="360"/>
      </w:pPr>
      <w:rPr>
        <w:rFonts w:ascii="Wingdings" w:hAnsi="Wingdings" w:hint="default"/>
      </w:rPr>
    </w:lvl>
    <w:lvl w:ilvl="6" w:tplc="04270001" w:tentative="1">
      <w:start w:val="1"/>
      <w:numFmt w:val="bullet"/>
      <w:lvlText w:val=""/>
      <w:lvlJc w:val="left"/>
      <w:pPr>
        <w:ind w:left="5686" w:hanging="360"/>
      </w:pPr>
      <w:rPr>
        <w:rFonts w:ascii="Symbol" w:hAnsi="Symbol" w:hint="default"/>
      </w:rPr>
    </w:lvl>
    <w:lvl w:ilvl="7" w:tplc="04270003" w:tentative="1">
      <w:start w:val="1"/>
      <w:numFmt w:val="bullet"/>
      <w:lvlText w:val="o"/>
      <w:lvlJc w:val="left"/>
      <w:pPr>
        <w:ind w:left="6406" w:hanging="360"/>
      </w:pPr>
      <w:rPr>
        <w:rFonts w:ascii="Courier New" w:hAnsi="Courier New" w:cs="Courier New" w:hint="default"/>
      </w:rPr>
    </w:lvl>
    <w:lvl w:ilvl="8" w:tplc="04270005" w:tentative="1">
      <w:start w:val="1"/>
      <w:numFmt w:val="bullet"/>
      <w:lvlText w:val=""/>
      <w:lvlJc w:val="left"/>
      <w:pPr>
        <w:ind w:left="7126" w:hanging="360"/>
      </w:pPr>
      <w:rPr>
        <w:rFonts w:ascii="Wingdings" w:hAnsi="Wingdings" w:hint="default"/>
      </w:rPr>
    </w:lvl>
  </w:abstractNum>
  <w:abstractNum w:abstractNumId="33" w15:restartNumberingAfterBreak="0">
    <w:nsid w:val="7BDB5C1E"/>
    <w:multiLevelType w:val="multilevel"/>
    <w:tmpl w:val="0427001F"/>
    <w:lvl w:ilvl="0">
      <w:start w:val="1"/>
      <w:numFmt w:val="decimal"/>
      <w:lvlText w:val="%1."/>
      <w:lvlJc w:val="left"/>
      <w:pPr>
        <w:ind w:left="360" w:hanging="360"/>
      </w:pPr>
    </w:lvl>
    <w:lvl w:ilvl="1">
      <w:start w:val="1"/>
      <w:numFmt w:val="decimal"/>
      <w:lvlText w:val="%1.%2."/>
      <w:lvlJc w:val="left"/>
      <w:pPr>
        <w:ind w:left="19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F4C49D4"/>
    <w:multiLevelType w:val="hybridMultilevel"/>
    <w:tmpl w:val="8612C806"/>
    <w:lvl w:ilvl="0" w:tplc="5746882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2"/>
  </w:num>
  <w:num w:numId="2" w16cid:durableId="620310344">
    <w:abstractNumId w:val="5"/>
  </w:num>
  <w:num w:numId="3" w16cid:durableId="840314488">
    <w:abstractNumId w:val="14"/>
  </w:num>
  <w:num w:numId="4" w16cid:durableId="911429590">
    <w:abstractNumId w:val="1"/>
  </w:num>
  <w:num w:numId="5" w16cid:durableId="1161460423">
    <w:abstractNumId w:val="30"/>
  </w:num>
  <w:num w:numId="6" w16cid:durableId="513611627">
    <w:abstractNumId w:val="23"/>
  </w:num>
  <w:num w:numId="7" w16cid:durableId="142554069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63087560">
    <w:abstractNumId w:val="10"/>
  </w:num>
  <w:num w:numId="9" w16cid:durableId="1620912815">
    <w:abstractNumId w:val="28"/>
  </w:num>
  <w:num w:numId="10" w16cid:durableId="1931968389">
    <w:abstractNumId w:val="15"/>
  </w:num>
  <w:num w:numId="11" w16cid:durableId="1339699273">
    <w:abstractNumId w:val="9"/>
  </w:num>
  <w:num w:numId="12" w16cid:durableId="2131313824">
    <w:abstractNumId w:val="8"/>
  </w:num>
  <w:num w:numId="13" w16cid:durableId="1618750758">
    <w:abstractNumId w:val="21"/>
  </w:num>
  <w:num w:numId="14" w16cid:durableId="1263227278">
    <w:abstractNumId w:val="3"/>
  </w:num>
  <w:num w:numId="15" w16cid:durableId="629749560">
    <w:abstractNumId w:val="13"/>
  </w:num>
  <w:num w:numId="16" w16cid:durableId="974799611">
    <w:abstractNumId w:val="31"/>
  </w:num>
  <w:num w:numId="17" w16cid:durableId="46226240">
    <w:abstractNumId w:val="16"/>
  </w:num>
  <w:num w:numId="18" w16cid:durableId="1737556856">
    <w:abstractNumId w:val="34"/>
  </w:num>
  <w:num w:numId="19" w16cid:durableId="649211591">
    <w:abstractNumId w:val="4"/>
  </w:num>
  <w:num w:numId="20" w16cid:durableId="1796212696">
    <w:abstractNumId w:val="20"/>
  </w:num>
  <w:num w:numId="21" w16cid:durableId="103308473">
    <w:abstractNumId w:val="11"/>
  </w:num>
  <w:num w:numId="22" w16cid:durableId="83961509">
    <w:abstractNumId w:val="26"/>
  </w:num>
  <w:num w:numId="23" w16cid:durableId="1330211010">
    <w:abstractNumId w:val="22"/>
  </w:num>
  <w:num w:numId="24" w16cid:durableId="450974356">
    <w:abstractNumId w:val="29"/>
  </w:num>
  <w:num w:numId="25" w16cid:durableId="20273208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41431591">
    <w:abstractNumId w:val="32"/>
  </w:num>
  <w:num w:numId="27" w16cid:durableId="1710253578">
    <w:abstractNumId w:val="0"/>
  </w:num>
  <w:num w:numId="28" w16cid:durableId="469714706">
    <w:abstractNumId w:val="27"/>
  </w:num>
  <w:num w:numId="29" w16cid:durableId="1816097041">
    <w:abstractNumId w:val="24"/>
  </w:num>
  <w:num w:numId="30" w16cid:durableId="1952471346">
    <w:abstractNumId w:val="12"/>
  </w:num>
  <w:num w:numId="31" w16cid:durableId="1425759999">
    <w:abstractNumId w:val="18"/>
  </w:num>
  <w:num w:numId="32" w16cid:durableId="1377200625">
    <w:abstractNumId w:val="17"/>
  </w:num>
  <w:num w:numId="33" w16cid:durableId="1345479882">
    <w:abstractNumId w:val="6"/>
  </w:num>
  <w:num w:numId="34" w16cid:durableId="1197933733">
    <w:abstractNumId w:val="25"/>
  </w:num>
  <w:num w:numId="35" w16cid:durableId="9423470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12D54"/>
    <w:rsid w:val="000423D3"/>
    <w:rsid w:val="0005284C"/>
    <w:rsid w:val="00063079"/>
    <w:rsid w:val="000801AF"/>
    <w:rsid w:val="000A3782"/>
    <w:rsid w:val="000B15DE"/>
    <w:rsid w:val="000B3B71"/>
    <w:rsid w:val="000B5C7B"/>
    <w:rsid w:val="000E1C43"/>
    <w:rsid w:val="000F20B9"/>
    <w:rsid w:val="0012136B"/>
    <w:rsid w:val="0012759B"/>
    <w:rsid w:val="00151DAF"/>
    <w:rsid w:val="0016436C"/>
    <w:rsid w:val="001967ED"/>
    <w:rsid w:val="001C0E25"/>
    <w:rsid w:val="001C0F1C"/>
    <w:rsid w:val="001D3FDB"/>
    <w:rsid w:val="001D4071"/>
    <w:rsid w:val="001E7A02"/>
    <w:rsid w:val="00204930"/>
    <w:rsid w:val="002262CB"/>
    <w:rsid w:val="00246187"/>
    <w:rsid w:val="0024646F"/>
    <w:rsid w:val="002728A9"/>
    <w:rsid w:val="00281D5C"/>
    <w:rsid w:val="00284D85"/>
    <w:rsid w:val="0029411E"/>
    <w:rsid w:val="002C6A65"/>
    <w:rsid w:val="002D78D4"/>
    <w:rsid w:val="002E146C"/>
    <w:rsid w:val="002F1E35"/>
    <w:rsid w:val="00312BA0"/>
    <w:rsid w:val="00317898"/>
    <w:rsid w:val="00326B6E"/>
    <w:rsid w:val="00334629"/>
    <w:rsid w:val="00346E4D"/>
    <w:rsid w:val="003514AF"/>
    <w:rsid w:val="00361531"/>
    <w:rsid w:val="003910C3"/>
    <w:rsid w:val="00392130"/>
    <w:rsid w:val="003A7E7B"/>
    <w:rsid w:val="003C0916"/>
    <w:rsid w:val="003C3231"/>
    <w:rsid w:val="003C55A2"/>
    <w:rsid w:val="003D725E"/>
    <w:rsid w:val="003F5940"/>
    <w:rsid w:val="00401890"/>
    <w:rsid w:val="00404CF9"/>
    <w:rsid w:val="00421FDE"/>
    <w:rsid w:val="00452D65"/>
    <w:rsid w:val="00481C55"/>
    <w:rsid w:val="00482E9B"/>
    <w:rsid w:val="004C5A78"/>
    <w:rsid w:val="004D4F17"/>
    <w:rsid w:val="004D7255"/>
    <w:rsid w:val="004E0110"/>
    <w:rsid w:val="004F2531"/>
    <w:rsid w:val="005028C6"/>
    <w:rsid w:val="00506693"/>
    <w:rsid w:val="005120EF"/>
    <w:rsid w:val="00533AF7"/>
    <w:rsid w:val="00543FA6"/>
    <w:rsid w:val="00551E62"/>
    <w:rsid w:val="00552086"/>
    <w:rsid w:val="00570E81"/>
    <w:rsid w:val="005A1DAE"/>
    <w:rsid w:val="005B63C4"/>
    <w:rsid w:val="005E6347"/>
    <w:rsid w:val="006148C5"/>
    <w:rsid w:val="00645062"/>
    <w:rsid w:val="006525BA"/>
    <w:rsid w:val="006741A9"/>
    <w:rsid w:val="00683C0C"/>
    <w:rsid w:val="006B1C71"/>
    <w:rsid w:val="006E714E"/>
    <w:rsid w:val="0070438F"/>
    <w:rsid w:val="0070454F"/>
    <w:rsid w:val="00735D34"/>
    <w:rsid w:val="00763BD9"/>
    <w:rsid w:val="007673FF"/>
    <w:rsid w:val="007675DD"/>
    <w:rsid w:val="00784029"/>
    <w:rsid w:val="00787B7B"/>
    <w:rsid w:val="007912A0"/>
    <w:rsid w:val="007968D5"/>
    <w:rsid w:val="007B0FA9"/>
    <w:rsid w:val="00804D6F"/>
    <w:rsid w:val="00805098"/>
    <w:rsid w:val="00841796"/>
    <w:rsid w:val="00846483"/>
    <w:rsid w:val="0085333F"/>
    <w:rsid w:val="00883C4B"/>
    <w:rsid w:val="008924B1"/>
    <w:rsid w:val="008A6057"/>
    <w:rsid w:val="008B6F20"/>
    <w:rsid w:val="008C28A1"/>
    <w:rsid w:val="008D719E"/>
    <w:rsid w:val="008F50C8"/>
    <w:rsid w:val="009002E7"/>
    <w:rsid w:val="0091238A"/>
    <w:rsid w:val="009331E8"/>
    <w:rsid w:val="00940B29"/>
    <w:rsid w:val="00951FEF"/>
    <w:rsid w:val="009573F6"/>
    <w:rsid w:val="009634C2"/>
    <w:rsid w:val="009A4776"/>
    <w:rsid w:val="009C232C"/>
    <w:rsid w:val="009F310B"/>
    <w:rsid w:val="009F69B1"/>
    <w:rsid w:val="00A05C25"/>
    <w:rsid w:val="00A55710"/>
    <w:rsid w:val="00A76969"/>
    <w:rsid w:val="00AC3E3F"/>
    <w:rsid w:val="00B01DB7"/>
    <w:rsid w:val="00B20D69"/>
    <w:rsid w:val="00B71474"/>
    <w:rsid w:val="00B81CC3"/>
    <w:rsid w:val="00BA02A0"/>
    <w:rsid w:val="00BA0DBD"/>
    <w:rsid w:val="00BE4818"/>
    <w:rsid w:val="00BE78C0"/>
    <w:rsid w:val="00C02AAF"/>
    <w:rsid w:val="00C04B19"/>
    <w:rsid w:val="00C05B00"/>
    <w:rsid w:val="00C64D7B"/>
    <w:rsid w:val="00C705D0"/>
    <w:rsid w:val="00C91993"/>
    <w:rsid w:val="00C95689"/>
    <w:rsid w:val="00C957AD"/>
    <w:rsid w:val="00CB089E"/>
    <w:rsid w:val="00CD4CFB"/>
    <w:rsid w:val="00CE3DF4"/>
    <w:rsid w:val="00CE797C"/>
    <w:rsid w:val="00CE7AFD"/>
    <w:rsid w:val="00D0603A"/>
    <w:rsid w:val="00D12884"/>
    <w:rsid w:val="00D40DF5"/>
    <w:rsid w:val="00D4118A"/>
    <w:rsid w:val="00D83A71"/>
    <w:rsid w:val="00D901CE"/>
    <w:rsid w:val="00DA5054"/>
    <w:rsid w:val="00DB5EF8"/>
    <w:rsid w:val="00DC0233"/>
    <w:rsid w:val="00DE16B1"/>
    <w:rsid w:val="00DE760F"/>
    <w:rsid w:val="00E21726"/>
    <w:rsid w:val="00E2532C"/>
    <w:rsid w:val="00E53C87"/>
    <w:rsid w:val="00E66666"/>
    <w:rsid w:val="00E7788A"/>
    <w:rsid w:val="00E80307"/>
    <w:rsid w:val="00E87A33"/>
    <w:rsid w:val="00E93E58"/>
    <w:rsid w:val="00ED4F6E"/>
    <w:rsid w:val="00F043F9"/>
    <w:rsid w:val="00F05340"/>
    <w:rsid w:val="00F12A61"/>
    <w:rsid w:val="00F25B0B"/>
    <w:rsid w:val="00F30CE7"/>
    <w:rsid w:val="00F54662"/>
    <w:rsid w:val="00F6645C"/>
    <w:rsid w:val="00F7692A"/>
    <w:rsid w:val="00F85EED"/>
    <w:rsid w:val="00FA50FA"/>
    <w:rsid w:val="00FC5DCF"/>
    <w:rsid w:val="00FD4282"/>
    <w:rsid w:val="00FF29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DAC520E0-82BB-4E54-BACD-1AE1E71264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avadinimas">
    <w:name w:val="Title"/>
    <w:basedOn w:val="prastasis"/>
    <w:link w:val="PavadinimasDiagrama"/>
    <w:qFormat/>
    <w:rsid w:val="003A7E7B"/>
    <w:pPr>
      <w:suppressAutoHyphens w:val="0"/>
      <w:autoSpaceDN/>
      <w:spacing w:after="0" w:line="240" w:lineRule="auto"/>
      <w:jc w:val="center"/>
      <w:textAlignment w:val="auto"/>
    </w:pPr>
    <w:rPr>
      <w:rFonts w:eastAsia="Times New Roman"/>
      <w:b/>
      <w:bCs/>
      <w:szCs w:val="24"/>
    </w:rPr>
  </w:style>
  <w:style w:type="character" w:customStyle="1" w:styleId="PavadinimasDiagrama">
    <w:name w:val="Pavadinimas Diagrama"/>
    <w:basedOn w:val="Numatytasispastraiposriftas"/>
    <w:link w:val="Pavadinimas"/>
    <w:rsid w:val="003A7E7B"/>
    <w:rPr>
      <w:rFonts w:ascii="Times New Roman" w:eastAsia="Times New Roman" w:hAnsi="Times New Roman" w:cs="Times New Roman"/>
      <w:b/>
      <w:bCs/>
      <w:sz w:val="24"/>
      <w:szCs w:val="24"/>
      <w:lang w:val="lt-LT"/>
    </w:rPr>
  </w:style>
  <w:style w:type="paragraph" w:styleId="Pagrindiniotekstotrauka">
    <w:name w:val="Body Text Indent"/>
    <w:basedOn w:val="prastasis"/>
    <w:link w:val="PagrindiniotekstotraukaDiagrama"/>
    <w:semiHidden/>
    <w:rsid w:val="003A7E7B"/>
    <w:pPr>
      <w:suppressAutoHyphens w:val="0"/>
      <w:autoSpaceDN/>
      <w:spacing w:after="0" w:line="240" w:lineRule="auto"/>
      <w:ind w:firstLine="720"/>
      <w:jc w:val="both"/>
      <w:textAlignment w:val="auto"/>
    </w:pPr>
    <w:rPr>
      <w:rFonts w:eastAsia="Times New Roman"/>
      <w:szCs w:val="24"/>
    </w:rPr>
  </w:style>
  <w:style w:type="character" w:customStyle="1" w:styleId="PagrindiniotekstotraukaDiagrama">
    <w:name w:val="Pagrindinio teksto įtrauka Diagrama"/>
    <w:basedOn w:val="Numatytasispastraiposriftas"/>
    <w:link w:val="Pagrindiniotekstotrauka"/>
    <w:semiHidden/>
    <w:rsid w:val="003A7E7B"/>
    <w:rPr>
      <w:rFonts w:ascii="Times New Roman" w:eastAsia="Times New Roman" w:hAnsi="Times New Roman" w:cs="Times New Roman"/>
      <w:sz w:val="24"/>
      <w:szCs w:val="24"/>
      <w:lang w:val="lt-LT"/>
    </w:rPr>
  </w:style>
  <w:style w:type="table" w:styleId="Lentelstinklelis">
    <w:name w:val="Table Grid"/>
    <w:basedOn w:val="prastojilentel"/>
    <w:uiPriority w:val="39"/>
    <w:rsid w:val="003A7E7B"/>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p1,Bullet 1,Use Case List Paragraph,Numbering,ERP-List Paragraph,List Paragraph11,Sąrašo pastraipa1,List Paragraph3,Lentele,List Paragraph22,List Paragraph221,Buletai,List Paragraph111,Medium Grid 1 - Accent 21,Sąrašo pastraipa.Bullet"/>
    <w:basedOn w:val="prastasis"/>
    <w:link w:val="SraopastraipaDiagrama"/>
    <w:uiPriority w:val="34"/>
    <w:qFormat/>
    <w:rsid w:val="00063079"/>
    <w:pPr>
      <w:ind w:left="720"/>
      <w:contextualSpacing/>
    </w:pPr>
  </w:style>
  <w:style w:type="paragraph" w:styleId="Puslapioinaostekstas">
    <w:name w:val="footnote text"/>
    <w:basedOn w:val="prastasis"/>
    <w:link w:val="PuslapioinaostekstasDiagrama"/>
    <w:unhideWhenUsed/>
    <w:rsid w:val="00E87A33"/>
    <w:pPr>
      <w:suppressAutoHyphens w:val="0"/>
      <w:autoSpaceDN/>
      <w:spacing w:after="0" w:line="240" w:lineRule="auto"/>
      <w:textAlignment w:val="auto"/>
    </w:pPr>
    <w:rPr>
      <w:rFonts w:eastAsia="Times New Roman"/>
      <w:sz w:val="20"/>
      <w:szCs w:val="20"/>
    </w:rPr>
  </w:style>
  <w:style w:type="character" w:customStyle="1" w:styleId="PuslapioinaostekstasDiagrama">
    <w:name w:val="Puslapio išnašos tekstas Diagrama"/>
    <w:basedOn w:val="Numatytasispastraiposriftas"/>
    <w:link w:val="Puslapioinaostekstas"/>
    <w:rsid w:val="00E87A33"/>
    <w:rPr>
      <w:rFonts w:ascii="Times New Roman" w:eastAsia="Times New Roman" w:hAnsi="Times New Roman" w:cs="Times New Roman"/>
      <w:sz w:val="20"/>
      <w:szCs w:val="20"/>
      <w:lang w:val="lt-LT"/>
    </w:rPr>
  </w:style>
  <w:style w:type="character" w:styleId="Puslapioinaosnuoroda">
    <w:name w:val="footnote reference"/>
    <w:basedOn w:val="Numatytasispastraiposriftas"/>
    <w:unhideWhenUsed/>
    <w:rsid w:val="00E87A33"/>
    <w:rPr>
      <w:vertAlign w:val="superscript"/>
    </w:rPr>
  </w:style>
  <w:style w:type="paragraph" w:styleId="Antrats">
    <w:name w:val="header"/>
    <w:aliases w:val="En-tête-1,En-tête-2,hd,Header 2,Char,Char2,Char3, Char,EY Header,Viršutinis kolontitulas Diagrama1,Viršutinis kolontitulas Diagrama Diagrama1,Char Diagrama Diagrama1,Viršutinis kolontitulas Diagrama Diagrama Diagrama"/>
    <w:basedOn w:val="prastasis"/>
    <w:link w:val="AntratsDiagrama"/>
    <w:uiPriority w:val="99"/>
    <w:rsid w:val="00E87A33"/>
    <w:pPr>
      <w:tabs>
        <w:tab w:val="center" w:pos="4153"/>
        <w:tab w:val="right" w:pos="8306"/>
      </w:tabs>
      <w:suppressAutoHyphens w:val="0"/>
      <w:autoSpaceDN/>
      <w:spacing w:after="0" w:line="240" w:lineRule="auto"/>
      <w:textAlignment w:val="auto"/>
    </w:pPr>
    <w:rPr>
      <w:rFonts w:eastAsia="Times New Roman"/>
      <w:szCs w:val="20"/>
    </w:rPr>
  </w:style>
  <w:style w:type="character" w:customStyle="1" w:styleId="AntratsDiagrama">
    <w:name w:val="Antraštės Diagrama"/>
    <w:aliases w:val="En-tête-1 Diagrama,En-tête-2 Diagrama,hd Diagrama,Header 2 Diagrama,Char Diagrama,Char2 Diagrama,Char3 Diagrama, Char Diagrama,EY Header Diagrama,Viršutinis kolontitulas Diagrama1 Diagrama,Char Diagrama Diagrama1 Diagrama"/>
    <w:basedOn w:val="Numatytasispastraiposriftas"/>
    <w:link w:val="Antrats"/>
    <w:uiPriority w:val="99"/>
    <w:qFormat/>
    <w:rsid w:val="00E87A33"/>
    <w:rPr>
      <w:rFonts w:ascii="Times New Roman" w:eastAsia="Times New Roman" w:hAnsi="Times New Roman" w:cs="Times New Roman"/>
      <w:sz w:val="24"/>
      <w:szCs w:val="20"/>
      <w:lang w:val="lt-LT"/>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Lentele Diagrama,Buletai Diagrama"/>
    <w:link w:val="Sraopastraipa"/>
    <w:uiPriority w:val="34"/>
    <w:qFormat/>
    <w:locked/>
    <w:rsid w:val="00A55710"/>
    <w:rPr>
      <w:rFonts w:ascii="Times New Roman" w:eastAsia="Calibri" w:hAnsi="Times New Roman" w:cs="Times New Roman"/>
      <w:sz w:val="24"/>
      <w:lang w:val="lt-LT"/>
    </w:rPr>
  </w:style>
  <w:style w:type="table" w:customStyle="1" w:styleId="Lentelstinklelis1">
    <w:name w:val="Lentelės tinklelis1"/>
    <w:basedOn w:val="prastojilentel"/>
    <w:uiPriority w:val="59"/>
    <w:rsid w:val="000A3782"/>
    <w:pPr>
      <w:suppressAutoHyphens/>
      <w:spacing w:after="0" w:line="240" w:lineRule="auto"/>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aliases w:val="Alna"/>
    <w:basedOn w:val="Numatytasispastraiposriftas"/>
    <w:rsid w:val="00F043F9"/>
    <w:rPr>
      <w:color w:val="0000FF"/>
      <w:u w:val="single"/>
    </w:rPr>
  </w:style>
  <w:style w:type="table" w:customStyle="1" w:styleId="TableGrid1">
    <w:name w:val="Table Grid1"/>
    <w:basedOn w:val="prastojilentel"/>
    <w:next w:val="Lentelstinklelis"/>
    <w:uiPriority w:val="99"/>
    <w:rsid w:val="00F043F9"/>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qFormat/>
    <w:rsid w:val="000F20B9"/>
    <w:rPr>
      <w:color w:val="808080"/>
    </w:rPr>
  </w:style>
  <w:style w:type="paragraph" w:styleId="prastasiniatinklio">
    <w:name w:val="Normal (Web)"/>
    <w:basedOn w:val="prastasis"/>
    <w:uiPriority w:val="99"/>
    <w:unhideWhenUsed/>
    <w:rsid w:val="009331E8"/>
    <w:pPr>
      <w:suppressAutoHyphens w:val="0"/>
      <w:autoSpaceDN/>
      <w:spacing w:before="100" w:beforeAutospacing="1" w:after="100" w:afterAutospacing="1" w:line="240" w:lineRule="auto"/>
      <w:textAlignment w:val="auto"/>
    </w:pPr>
    <w:rPr>
      <w:rFonts w:eastAsia="Times New Roman"/>
      <w:szCs w:val="24"/>
      <w:lang w:eastAsia="lt-LT"/>
    </w:rPr>
  </w:style>
  <w:style w:type="table" w:customStyle="1" w:styleId="TableGrid">
    <w:name w:val="TableGrid"/>
    <w:rsid w:val="009C232C"/>
    <w:pPr>
      <w:spacing w:after="0" w:line="240" w:lineRule="auto"/>
    </w:pPr>
    <w:rPr>
      <w:rFonts w:eastAsiaTheme="minorEastAsia"/>
      <w:lang w:val="lt-LT" w:eastAsia="lt-LT"/>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2308435">
      <w:bodyDiv w:val="1"/>
      <w:marLeft w:val="0"/>
      <w:marRight w:val="0"/>
      <w:marTop w:val="0"/>
      <w:marBottom w:val="0"/>
      <w:divBdr>
        <w:top w:val="none" w:sz="0" w:space="0" w:color="auto"/>
        <w:left w:val="none" w:sz="0" w:space="0" w:color="auto"/>
        <w:bottom w:val="none" w:sz="0" w:space="0" w:color="auto"/>
        <w:right w:val="none" w:sz="0" w:space="0" w:color="auto"/>
      </w:divBdr>
    </w:div>
    <w:div w:id="1148783736">
      <w:bodyDiv w:val="1"/>
      <w:marLeft w:val="0"/>
      <w:marRight w:val="0"/>
      <w:marTop w:val="0"/>
      <w:marBottom w:val="0"/>
      <w:divBdr>
        <w:top w:val="none" w:sz="0" w:space="0" w:color="auto"/>
        <w:left w:val="none" w:sz="0" w:space="0" w:color="auto"/>
        <w:bottom w:val="none" w:sz="0" w:space="0" w:color="auto"/>
        <w:right w:val="none" w:sz="0" w:space="0" w:color="auto"/>
      </w:divBdr>
    </w:div>
    <w:div w:id="1172718463">
      <w:bodyDiv w:val="1"/>
      <w:marLeft w:val="0"/>
      <w:marRight w:val="0"/>
      <w:marTop w:val="0"/>
      <w:marBottom w:val="0"/>
      <w:divBdr>
        <w:top w:val="none" w:sz="0" w:space="0" w:color="auto"/>
        <w:left w:val="none" w:sz="0" w:space="0" w:color="auto"/>
        <w:bottom w:val="none" w:sz="0" w:space="0" w:color="auto"/>
        <w:right w:val="none" w:sz="0" w:space="0" w:color="auto"/>
      </w:divBdr>
    </w:div>
    <w:div w:id="167066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F2E9214E2C473298726E768F0744F6"/>
        <w:category>
          <w:name w:val="Bendrosios nuostatos"/>
          <w:gallery w:val="placeholder"/>
        </w:category>
        <w:types>
          <w:type w:val="bbPlcHdr"/>
        </w:types>
        <w:behaviors>
          <w:behavior w:val="content"/>
        </w:behaviors>
        <w:guid w:val="{941B2755-1C0A-4922-9DF3-506E4751C82E}"/>
      </w:docPartPr>
      <w:docPartBody>
        <w:p w:rsidR="009D5FBE" w:rsidRDefault="00743512" w:rsidP="00743512">
          <w:pPr>
            <w:pStyle w:val="1FF2E9214E2C473298726E768F0744F6"/>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3ED"/>
    <w:rsid w:val="00066106"/>
    <w:rsid w:val="000B15DE"/>
    <w:rsid w:val="000C0287"/>
    <w:rsid w:val="00142A44"/>
    <w:rsid w:val="00151DAF"/>
    <w:rsid w:val="001967ED"/>
    <w:rsid w:val="001C0E25"/>
    <w:rsid w:val="00204930"/>
    <w:rsid w:val="00224565"/>
    <w:rsid w:val="00243DB3"/>
    <w:rsid w:val="002679C1"/>
    <w:rsid w:val="002814B7"/>
    <w:rsid w:val="00283966"/>
    <w:rsid w:val="002C3D7B"/>
    <w:rsid w:val="002C46E6"/>
    <w:rsid w:val="002E146C"/>
    <w:rsid w:val="00340A4D"/>
    <w:rsid w:val="00344E5B"/>
    <w:rsid w:val="00401890"/>
    <w:rsid w:val="00481C55"/>
    <w:rsid w:val="00484E7F"/>
    <w:rsid w:val="004A13ED"/>
    <w:rsid w:val="004E131F"/>
    <w:rsid w:val="00543FA6"/>
    <w:rsid w:val="00570E81"/>
    <w:rsid w:val="005F1CED"/>
    <w:rsid w:val="00626931"/>
    <w:rsid w:val="00645062"/>
    <w:rsid w:val="0064625E"/>
    <w:rsid w:val="006525BA"/>
    <w:rsid w:val="006668AD"/>
    <w:rsid w:val="0070454F"/>
    <w:rsid w:val="00710963"/>
    <w:rsid w:val="00743512"/>
    <w:rsid w:val="007620C1"/>
    <w:rsid w:val="007621F8"/>
    <w:rsid w:val="00787B7B"/>
    <w:rsid w:val="00837E60"/>
    <w:rsid w:val="00841796"/>
    <w:rsid w:val="00850B47"/>
    <w:rsid w:val="00871B03"/>
    <w:rsid w:val="00883C4B"/>
    <w:rsid w:val="008B7EB8"/>
    <w:rsid w:val="008C61D1"/>
    <w:rsid w:val="008E3E9E"/>
    <w:rsid w:val="009002E7"/>
    <w:rsid w:val="00935329"/>
    <w:rsid w:val="00951FEF"/>
    <w:rsid w:val="009A4776"/>
    <w:rsid w:val="009D5FBE"/>
    <w:rsid w:val="00A05C25"/>
    <w:rsid w:val="00A325D2"/>
    <w:rsid w:val="00A85E3F"/>
    <w:rsid w:val="00AA0D4B"/>
    <w:rsid w:val="00AC3E3F"/>
    <w:rsid w:val="00AE7D7F"/>
    <w:rsid w:val="00AF5371"/>
    <w:rsid w:val="00B04BB5"/>
    <w:rsid w:val="00BA0DBD"/>
    <w:rsid w:val="00BD41F5"/>
    <w:rsid w:val="00BE4818"/>
    <w:rsid w:val="00BE78C0"/>
    <w:rsid w:val="00C91993"/>
    <w:rsid w:val="00D52A2D"/>
    <w:rsid w:val="00D83A71"/>
    <w:rsid w:val="00D901CE"/>
    <w:rsid w:val="00DC0233"/>
    <w:rsid w:val="00E21726"/>
    <w:rsid w:val="00E80307"/>
    <w:rsid w:val="00EE20DC"/>
    <w:rsid w:val="00F25D0A"/>
    <w:rsid w:val="00F30CE7"/>
    <w:rsid w:val="00F6645C"/>
    <w:rsid w:val="00FC7B77"/>
    <w:rsid w:val="00FD32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50B47"/>
    <w:rPr>
      <w:color w:val="808080"/>
    </w:rPr>
  </w:style>
  <w:style w:type="paragraph" w:customStyle="1" w:styleId="1FF2E9214E2C473298726E768F0744F6">
    <w:name w:val="1FF2E9214E2C473298726E768F0744F6"/>
    <w:rsid w:val="007435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4D2DC-68AD-478F-8EC4-9AF259C89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Pages>
  <Words>4749</Words>
  <Characters>2707</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8</cp:revision>
  <dcterms:created xsi:type="dcterms:W3CDTF">2026-05-28T06:21:00Z</dcterms:created>
  <dcterms:modified xsi:type="dcterms:W3CDTF">2026-05-28T10:28:00Z</dcterms:modified>
</cp:coreProperties>
</file>